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9C09" w14:textId="77777777" w:rsidR="00A233B5" w:rsidRPr="006653EE" w:rsidRDefault="00A233B5" w:rsidP="000E0325">
      <w:pPr>
        <w:jc w:val="center"/>
        <w:rPr>
          <w:rFonts w:ascii="Tahoma" w:hAnsi="Tahoma" w:cs="Tahoma"/>
          <w:sz w:val="44"/>
          <w:szCs w:val="44"/>
        </w:rPr>
      </w:pPr>
      <w:bookmarkStart w:id="0" w:name="_Toc520296367"/>
      <w:r w:rsidRPr="006653EE">
        <w:rPr>
          <w:rFonts w:ascii="Tahoma" w:hAnsi="Tahoma" w:cs="Tahoma"/>
          <w:noProof/>
          <w:sz w:val="44"/>
          <w:szCs w:val="44"/>
          <w:lang w:eastAsia="en-GB"/>
        </w:rPr>
        <w:drawing>
          <wp:anchor distT="0" distB="0" distL="114300" distR="114300" simplePos="0" relativeHeight="251659264" behindDoc="0" locked="0" layoutInCell="1" allowOverlap="1" wp14:anchorId="09CD74F6" wp14:editId="2A0CAB8E">
            <wp:simplePos x="0" y="0"/>
            <wp:positionH relativeFrom="column">
              <wp:posOffset>4674235</wp:posOffset>
            </wp:positionH>
            <wp:positionV relativeFrom="paragraph">
              <wp:posOffset>100965</wp:posOffset>
            </wp:positionV>
            <wp:extent cx="1209675" cy="1209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7CA6E" w14:textId="77777777" w:rsidR="000E0325" w:rsidRPr="006653EE" w:rsidRDefault="000E0325" w:rsidP="006653EE">
      <w:pPr>
        <w:rPr>
          <w:rFonts w:ascii="Tahoma" w:hAnsi="Tahoma" w:cs="Tahoma"/>
          <w:sz w:val="44"/>
          <w:szCs w:val="44"/>
        </w:rPr>
      </w:pPr>
      <w:r w:rsidRPr="006653EE">
        <w:rPr>
          <w:rFonts w:ascii="Tahoma" w:hAnsi="Tahoma" w:cs="Tahoma"/>
          <w:sz w:val="44"/>
          <w:szCs w:val="44"/>
        </w:rPr>
        <w:t>Inverness, Badenoch and Strathspey</w:t>
      </w:r>
    </w:p>
    <w:p w14:paraId="4D9DAA8A" w14:textId="77777777" w:rsidR="000E0325" w:rsidRPr="006653EE" w:rsidRDefault="000E0325" w:rsidP="006653EE">
      <w:pPr>
        <w:rPr>
          <w:rFonts w:ascii="Tahoma" w:hAnsi="Tahoma" w:cs="Tahoma"/>
          <w:sz w:val="44"/>
          <w:szCs w:val="44"/>
          <w:u w:val="single"/>
        </w:rPr>
      </w:pPr>
      <w:r w:rsidRPr="006653EE">
        <w:rPr>
          <w:rFonts w:ascii="Tahoma" w:hAnsi="Tahoma" w:cs="Tahoma"/>
          <w:sz w:val="44"/>
          <w:szCs w:val="44"/>
          <w:u w:val="single"/>
        </w:rPr>
        <w:t>Citizens Advice Bureau</w:t>
      </w:r>
    </w:p>
    <w:p w14:paraId="34A43C09" w14:textId="77777777" w:rsidR="002C6B30" w:rsidRPr="006653EE" w:rsidRDefault="002C6B30" w:rsidP="002C6B30">
      <w:pPr>
        <w:jc w:val="both"/>
        <w:rPr>
          <w:rFonts w:ascii="Tahoma" w:eastAsia="Times New Roman" w:hAnsi="Tahoma" w:cs="Tahoma"/>
          <w:bCs/>
          <w:sz w:val="22"/>
          <w:szCs w:val="22"/>
          <w:lang w:eastAsia="en-GB"/>
        </w:rPr>
      </w:pPr>
    </w:p>
    <w:p w14:paraId="1B9FFF30" w14:textId="77777777" w:rsidR="00752B1F" w:rsidRPr="006653EE" w:rsidRDefault="00204517" w:rsidP="002C6B30">
      <w:pPr>
        <w:jc w:val="both"/>
        <w:rPr>
          <w:rFonts w:ascii="Tahoma" w:hAnsi="Tahoma" w:cs="Tahoma"/>
          <w:b/>
          <w:u w:val="single"/>
        </w:rPr>
      </w:pPr>
      <w:r w:rsidRPr="006653EE">
        <w:rPr>
          <w:rFonts w:ascii="Tahoma" w:hAnsi="Tahoma" w:cs="Tahoma"/>
          <w:b/>
          <w:u w:val="single"/>
        </w:rPr>
        <w:t>Post Available</w:t>
      </w:r>
      <w:r w:rsidR="002E4CEA" w:rsidRPr="006653EE">
        <w:rPr>
          <w:rFonts w:ascii="Tahoma" w:hAnsi="Tahoma" w:cs="Tahoma"/>
          <w:b/>
          <w:u w:val="single"/>
        </w:rPr>
        <w:t xml:space="preserve">   </w:t>
      </w:r>
    </w:p>
    <w:p w14:paraId="640D86B6" w14:textId="77777777" w:rsidR="002C6B30" w:rsidRPr="006653EE" w:rsidRDefault="002C6B30" w:rsidP="00853D3B">
      <w:pPr>
        <w:pStyle w:val="CASBody"/>
        <w:spacing w:line="240" w:lineRule="auto"/>
        <w:ind w:right="0"/>
        <w:jc w:val="both"/>
        <w:rPr>
          <w:rFonts w:ascii="Tahoma" w:hAnsi="Tahoma" w:cs="Tahoma"/>
          <w:b/>
          <w:bCs/>
          <w:color w:val="auto"/>
          <w:sz w:val="24"/>
          <w:szCs w:val="24"/>
        </w:rPr>
      </w:pPr>
    </w:p>
    <w:p w14:paraId="75F5EFBF" w14:textId="77777777" w:rsidR="00853D3B" w:rsidRPr="006653EE" w:rsidRDefault="002C6B30" w:rsidP="000E0325">
      <w:pPr>
        <w:pStyle w:val="CASBody"/>
        <w:spacing w:line="240" w:lineRule="auto"/>
        <w:ind w:right="0"/>
        <w:jc w:val="both"/>
        <w:rPr>
          <w:rFonts w:ascii="Tahoma" w:hAnsi="Tahoma" w:cs="Tahoma"/>
          <w:b/>
          <w:bCs/>
          <w:color w:val="auto"/>
          <w:sz w:val="24"/>
          <w:szCs w:val="24"/>
        </w:rPr>
      </w:pPr>
      <w:r w:rsidRPr="006653EE">
        <w:rPr>
          <w:rFonts w:ascii="Tahoma" w:hAnsi="Tahoma" w:cs="Tahoma"/>
          <w:b/>
          <w:bCs/>
          <w:color w:val="auto"/>
          <w:sz w:val="24"/>
          <w:szCs w:val="24"/>
        </w:rPr>
        <w:t>Job Title</w:t>
      </w:r>
      <w:r w:rsidR="00853D3B" w:rsidRPr="006653EE">
        <w:rPr>
          <w:rFonts w:ascii="Tahoma" w:hAnsi="Tahoma" w:cs="Tahoma"/>
          <w:bCs/>
          <w:color w:val="auto"/>
          <w:sz w:val="24"/>
          <w:szCs w:val="24"/>
        </w:rPr>
        <w:t>:</w:t>
      </w:r>
      <w:bookmarkEnd w:id="0"/>
      <w:r w:rsidR="000B35A3" w:rsidRPr="006653EE">
        <w:rPr>
          <w:rFonts w:ascii="Tahoma" w:hAnsi="Tahoma" w:cs="Tahoma"/>
          <w:b/>
          <w:bCs/>
          <w:color w:val="auto"/>
          <w:sz w:val="24"/>
          <w:szCs w:val="24"/>
        </w:rPr>
        <w:t xml:space="preserve">  </w:t>
      </w:r>
      <w:r w:rsidR="000B35A3" w:rsidRPr="006653EE">
        <w:rPr>
          <w:rFonts w:ascii="Tahoma" w:hAnsi="Tahoma" w:cs="Tahoma"/>
          <w:b/>
          <w:bCs/>
          <w:color w:val="auto"/>
          <w:sz w:val="24"/>
          <w:szCs w:val="24"/>
        </w:rPr>
        <w:tab/>
      </w:r>
      <w:r w:rsidR="000B35A3" w:rsidRPr="006653EE">
        <w:rPr>
          <w:rFonts w:ascii="Tahoma" w:hAnsi="Tahoma" w:cs="Tahoma"/>
          <w:b/>
          <w:bCs/>
          <w:color w:val="auto"/>
          <w:sz w:val="24"/>
          <w:szCs w:val="24"/>
        </w:rPr>
        <w:tab/>
      </w:r>
      <w:r w:rsidR="000B35A3" w:rsidRPr="006653EE">
        <w:rPr>
          <w:rFonts w:ascii="Tahoma" w:hAnsi="Tahoma" w:cs="Tahoma"/>
          <w:b/>
          <w:bCs/>
          <w:color w:val="auto"/>
          <w:sz w:val="24"/>
          <w:szCs w:val="24"/>
        </w:rPr>
        <w:tab/>
      </w:r>
      <w:r w:rsidR="000B35A3" w:rsidRPr="006653EE">
        <w:rPr>
          <w:rFonts w:ascii="Tahoma" w:hAnsi="Tahoma" w:cs="Tahoma"/>
          <w:bCs/>
          <w:color w:val="auto"/>
          <w:sz w:val="24"/>
          <w:szCs w:val="24"/>
        </w:rPr>
        <w:t xml:space="preserve">Advice Worker </w:t>
      </w:r>
      <w:r w:rsidR="000B35A3" w:rsidRPr="006653EE">
        <w:rPr>
          <w:rFonts w:ascii="Tahoma" w:hAnsi="Tahoma" w:cs="Tahoma"/>
          <w:b/>
          <w:bCs/>
          <w:color w:val="auto"/>
          <w:sz w:val="24"/>
          <w:szCs w:val="24"/>
        </w:rPr>
        <w:t xml:space="preserve"> </w:t>
      </w:r>
    </w:p>
    <w:p w14:paraId="76FB6759" w14:textId="77777777" w:rsidR="00853D3B" w:rsidRPr="006653EE" w:rsidRDefault="00853D3B" w:rsidP="000E0325">
      <w:pPr>
        <w:pStyle w:val="CASBody"/>
        <w:spacing w:line="240" w:lineRule="auto"/>
        <w:ind w:right="0"/>
        <w:jc w:val="both"/>
        <w:rPr>
          <w:rFonts w:ascii="Tahoma" w:hAnsi="Tahoma" w:cs="Tahoma"/>
          <w:b/>
          <w:bCs/>
          <w:color w:val="auto"/>
          <w:sz w:val="24"/>
          <w:szCs w:val="24"/>
        </w:rPr>
      </w:pPr>
      <w:r w:rsidRPr="006653EE">
        <w:rPr>
          <w:rFonts w:ascii="Tahoma" w:hAnsi="Tahoma" w:cs="Tahoma"/>
          <w:b/>
          <w:bCs/>
          <w:color w:val="auto"/>
          <w:sz w:val="24"/>
          <w:szCs w:val="24"/>
        </w:rPr>
        <w:t>Location</w:t>
      </w:r>
      <w:r w:rsidRPr="006653EE">
        <w:rPr>
          <w:rFonts w:ascii="Tahoma" w:hAnsi="Tahoma" w:cs="Tahoma"/>
          <w:bCs/>
          <w:color w:val="auto"/>
          <w:sz w:val="24"/>
          <w:szCs w:val="24"/>
        </w:rPr>
        <w:t>:</w:t>
      </w:r>
      <w:r w:rsidR="000E0325" w:rsidRPr="006653EE">
        <w:rPr>
          <w:rFonts w:ascii="Tahoma" w:hAnsi="Tahoma" w:cs="Tahoma"/>
          <w:bCs/>
          <w:color w:val="auto"/>
          <w:sz w:val="24"/>
          <w:szCs w:val="24"/>
        </w:rPr>
        <w:tab/>
      </w:r>
      <w:r w:rsidR="000E0325" w:rsidRPr="006653EE">
        <w:rPr>
          <w:rFonts w:ascii="Tahoma" w:hAnsi="Tahoma" w:cs="Tahoma"/>
          <w:bCs/>
          <w:color w:val="auto"/>
          <w:sz w:val="24"/>
          <w:szCs w:val="24"/>
        </w:rPr>
        <w:tab/>
      </w:r>
      <w:r w:rsidR="000E0325" w:rsidRPr="006653EE">
        <w:rPr>
          <w:rFonts w:ascii="Tahoma" w:hAnsi="Tahoma" w:cs="Tahoma"/>
          <w:bCs/>
          <w:color w:val="auto"/>
          <w:sz w:val="24"/>
          <w:szCs w:val="24"/>
        </w:rPr>
        <w:tab/>
      </w:r>
      <w:r w:rsidR="000B35A3" w:rsidRPr="006653EE">
        <w:rPr>
          <w:rFonts w:ascii="Tahoma" w:hAnsi="Tahoma" w:cs="Tahoma"/>
          <w:bCs/>
          <w:color w:val="auto"/>
          <w:sz w:val="24"/>
          <w:szCs w:val="24"/>
        </w:rPr>
        <w:t>Union Street, Inverness</w:t>
      </w:r>
      <w:r w:rsidRPr="006653EE">
        <w:rPr>
          <w:rFonts w:ascii="Tahoma" w:hAnsi="Tahoma" w:cs="Tahoma"/>
          <w:b/>
          <w:bCs/>
          <w:color w:val="auto"/>
          <w:sz w:val="24"/>
          <w:szCs w:val="24"/>
        </w:rPr>
        <w:t xml:space="preserve"> </w:t>
      </w:r>
    </w:p>
    <w:p w14:paraId="25B8B001" w14:textId="77777777" w:rsidR="00A430C8" w:rsidRPr="006653EE" w:rsidRDefault="00853D3B" w:rsidP="000E0325">
      <w:pPr>
        <w:pStyle w:val="CASBody"/>
        <w:spacing w:line="240" w:lineRule="auto"/>
        <w:ind w:right="0"/>
        <w:jc w:val="both"/>
        <w:rPr>
          <w:rFonts w:ascii="Tahoma" w:hAnsi="Tahoma" w:cs="Tahoma"/>
          <w:b/>
          <w:color w:val="auto"/>
          <w:sz w:val="24"/>
          <w:szCs w:val="24"/>
        </w:rPr>
      </w:pPr>
      <w:r w:rsidRPr="006653EE">
        <w:rPr>
          <w:rFonts w:ascii="Tahoma" w:hAnsi="Tahoma" w:cs="Tahoma"/>
          <w:b/>
          <w:bCs/>
          <w:color w:val="auto"/>
          <w:sz w:val="24"/>
          <w:szCs w:val="24"/>
        </w:rPr>
        <w:t>Hours</w:t>
      </w:r>
      <w:r w:rsidR="00752B1F" w:rsidRPr="006653EE">
        <w:rPr>
          <w:rFonts w:ascii="Tahoma" w:hAnsi="Tahoma" w:cs="Tahoma"/>
          <w:b/>
          <w:bCs/>
          <w:color w:val="auto"/>
          <w:sz w:val="24"/>
          <w:szCs w:val="24"/>
        </w:rPr>
        <w:t>/Days</w:t>
      </w:r>
      <w:r w:rsidRPr="006653EE">
        <w:rPr>
          <w:rFonts w:ascii="Tahoma" w:hAnsi="Tahoma" w:cs="Tahoma"/>
          <w:b/>
          <w:bCs/>
          <w:color w:val="auto"/>
          <w:sz w:val="24"/>
          <w:szCs w:val="24"/>
        </w:rPr>
        <w:t xml:space="preserve"> per week</w:t>
      </w:r>
      <w:r w:rsidRPr="006653EE">
        <w:rPr>
          <w:rFonts w:ascii="Tahoma" w:hAnsi="Tahoma" w:cs="Tahoma"/>
          <w:bCs/>
          <w:color w:val="auto"/>
          <w:sz w:val="24"/>
          <w:szCs w:val="24"/>
        </w:rPr>
        <w:t>:</w:t>
      </w:r>
      <w:r w:rsidRPr="006653EE">
        <w:rPr>
          <w:rFonts w:ascii="Tahoma" w:hAnsi="Tahoma" w:cs="Tahoma"/>
          <w:b/>
          <w:bCs/>
          <w:color w:val="auto"/>
          <w:sz w:val="24"/>
          <w:szCs w:val="24"/>
        </w:rPr>
        <w:t xml:space="preserve"> </w:t>
      </w:r>
      <w:r w:rsidR="000B35A3" w:rsidRPr="006653EE">
        <w:rPr>
          <w:rFonts w:ascii="Tahoma" w:hAnsi="Tahoma" w:cs="Tahoma"/>
          <w:b/>
          <w:bCs/>
          <w:color w:val="auto"/>
          <w:sz w:val="24"/>
          <w:szCs w:val="24"/>
        </w:rPr>
        <w:tab/>
      </w:r>
      <w:r w:rsidR="00326EF8" w:rsidRPr="006653EE">
        <w:rPr>
          <w:rFonts w:ascii="Tahoma" w:hAnsi="Tahoma" w:cs="Tahoma"/>
          <w:bCs/>
          <w:color w:val="auto"/>
          <w:sz w:val="24"/>
          <w:szCs w:val="24"/>
        </w:rPr>
        <w:t>Full-time or Part-time (between 21 and 35 hours per week)</w:t>
      </w:r>
    </w:p>
    <w:p w14:paraId="3944D4C7" w14:textId="77777777" w:rsidR="000E0325" w:rsidRPr="006653EE" w:rsidRDefault="000E0325" w:rsidP="000E0325">
      <w:pPr>
        <w:pStyle w:val="CASBody"/>
        <w:spacing w:line="240" w:lineRule="auto"/>
        <w:ind w:right="0"/>
        <w:jc w:val="both"/>
        <w:rPr>
          <w:rFonts w:ascii="Tahoma" w:hAnsi="Tahoma" w:cs="Tahoma"/>
          <w:b/>
          <w:color w:val="auto"/>
          <w:sz w:val="24"/>
          <w:szCs w:val="24"/>
        </w:rPr>
      </w:pPr>
      <w:r w:rsidRPr="006653EE">
        <w:rPr>
          <w:rFonts w:ascii="Tahoma" w:hAnsi="Tahoma" w:cs="Tahoma"/>
          <w:b/>
          <w:bCs/>
          <w:color w:val="auto"/>
          <w:sz w:val="24"/>
          <w:szCs w:val="24"/>
        </w:rPr>
        <w:t>Type of contract</w:t>
      </w:r>
      <w:r w:rsidRPr="006653EE">
        <w:rPr>
          <w:rFonts w:ascii="Tahoma" w:hAnsi="Tahoma" w:cs="Tahoma"/>
          <w:bCs/>
          <w:color w:val="auto"/>
          <w:sz w:val="24"/>
          <w:szCs w:val="24"/>
        </w:rPr>
        <w:t xml:space="preserve">: </w:t>
      </w:r>
      <w:r w:rsidRPr="006653EE">
        <w:rPr>
          <w:rFonts w:ascii="Tahoma" w:hAnsi="Tahoma" w:cs="Tahoma"/>
          <w:bCs/>
          <w:color w:val="auto"/>
          <w:sz w:val="24"/>
          <w:szCs w:val="24"/>
        </w:rPr>
        <w:tab/>
      </w:r>
      <w:r w:rsidRPr="006653EE">
        <w:rPr>
          <w:rFonts w:ascii="Tahoma" w:hAnsi="Tahoma" w:cs="Tahoma"/>
          <w:bCs/>
          <w:color w:val="auto"/>
          <w:sz w:val="24"/>
          <w:szCs w:val="24"/>
        </w:rPr>
        <w:tab/>
        <w:t xml:space="preserve">Permanent </w:t>
      </w:r>
    </w:p>
    <w:p w14:paraId="20A3BBE6" w14:textId="77777777" w:rsidR="000E0325" w:rsidRPr="006653EE" w:rsidRDefault="000E0325" w:rsidP="000E0325">
      <w:pPr>
        <w:pStyle w:val="CASBody"/>
        <w:spacing w:line="240" w:lineRule="auto"/>
        <w:ind w:right="0"/>
        <w:jc w:val="both"/>
        <w:rPr>
          <w:rFonts w:ascii="Tahoma" w:hAnsi="Tahoma" w:cs="Tahoma"/>
          <w:color w:val="auto"/>
          <w:sz w:val="24"/>
          <w:szCs w:val="24"/>
        </w:rPr>
      </w:pPr>
      <w:r w:rsidRPr="006653EE">
        <w:rPr>
          <w:rFonts w:ascii="Tahoma" w:hAnsi="Tahoma" w:cs="Tahoma"/>
          <w:b/>
          <w:bCs/>
          <w:color w:val="auto"/>
          <w:sz w:val="24"/>
          <w:szCs w:val="24"/>
        </w:rPr>
        <w:t>Salary</w:t>
      </w:r>
      <w:r w:rsidRPr="006653EE">
        <w:rPr>
          <w:rFonts w:ascii="Tahoma" w:hAnsi="Tahoma" w:cs="Tahoma"/>
          <w:bCs/>
          <w:color w:val="auto"/>
          <w:sz w:val="24"/>
          <w:szCs w:val="24"/>
        </w:rPr>
        <w:t>:</w:t>
      </w:r>
      <w:r w:rsidRPr="006653EE">
        <w:rPr>
          <w:rFonts w:ascii="Tahoma" w:hAnsi="Tahoma" w:cs="Tahoma"/>
          <w:b/>
          <w:bCs/>
          <w:color w:val="auto"/>
          <w:sz w:val="24"/>
          <w:szCs w:val="24"/>
        </w:rPr>
        <w:t xml:space="preserve"> </w:t>
      </w:r>
      <w:r w:rsidRPr="006653EE">
        <w:rPr>
          <w:rFonts w:ascii="Tahoma" w:hAnsi="Tahoma" w:cs="Tahoma"/>
          <w:b/>
          <w:bCs/>
          <w:color w:val="auto"/>
          <w:sz w:val="24"/>
          <w:szCs w:val="24"/>
        </w:rPr>
        <w:tab/>
      </w:r>
      <w:r w:rsidRPr="006653EE">
        <w:rPr>
          <w:rFonts w:ascii="Tahoma" w:hAnsi="Tahoma" w:cs="Tahoma"/>
          <w:b/>
          <w:bCs/>
          <w:color w:val="auto"/>
          <w:sz w:val="24"/>
          <w:szCs w:val="24"/>
        </w:rPr>
        <w:tab/>
      </w:r>
      <w:r w:rsidRPr="006653EE">
        <w:rPr>
          <w:rFonts w:ascii="Tahoma" w:hAnsi="Tahoma" w:cs="Tahoma"/>
          <w:b/>
          <w:bCs/>
          <w:color w:val="auto"/>
          <w:sz w:val="24"/>
          <w:szCs w:val="24"/>
        </w:rPr>
        <w:tab/>
      </w:r>
      <w:r w:rsidR="00A233B5" w:rsidRPr="006653EE">
        <w:rPr>
          <w:rFonts w:ascii="Tahoma" w:hAnsi="Tahoma" w:cs="Tahoma"/>
          <w:sz w:val="24"/>
          <w:szCs w:val="24"/>
        </w:rPr>
        <w:t xml:space="preserve">£23,320 </w:t>
      </w:r>
      <w:r w:rsidRPr="006653EE">
        <w:rPr>
          <w:rFonts w:ascii="Tahoma" w:hAnsi="Tahoma" w:cs="Tahoma"/>
          <w:bCs/>
          <w:color w:val="auto"/>
          <w:sz w:val="24"/>
          <w:szCs w:val="24"/>
        </w:rPr>
        <w:t>per annum (pro rata)</w:t>
      </w:r>
    </w:p>
    <w:p w14:paraId="446C25B8" w14:textId="77777777" w:rsidR="000E0325" w:rsidRPr="006653EE" w:rsidRDefault="000E0325" w:rsidP="000E0325">
      <w:pPr>
        <w:rPr>
          <w:rFonts w:ascii="Tahoma" w:hAnsi="Tahoma" w:cs="Tahoma"/>
          <w:u w:val="single"/>
        </w:rPr>
      </w:pPr>
    </w:p>
    <w:p w14:paraId="03EFE268" w14:textId="77777777" w:rsidR="000E0325" w:rsidRPr="006653EE" w:rsidRDefault="000E0325" w:rsidP="000E0325">
      <w:pPr>
        <w:spacing w:after="120"/>
        <w:rPr>
          <w:rFonts w:ascii="Tahoma" w:hAnsi="Tahoma" w:cs="Tahoma"/>
          <w:b/>
          <w:u w:val="single"/>
        </w:rPr>
      </w:pPr>
      <w:r w:rsidRPr="006653EE">
        <w:rPr>
          <w:rFonts w:ascii="Tahoma" w:hAnsi="Tahoma" w:cs="Tahoma"/>
          <w:b/>
          <w:u w:val="single"/>
        </w:rPr>
        <w:t>The Application Process</w:t>
      </w:r>
    </w:p>
    <w:p w14:paraId="24CD6C1A" w14:textId="6E186ED9" w:rsidR="00853D3B" w:rsidRPr="006653EE" w:rsidRDefault="00A430C8" w:rsidP="000E0325">
      <w:pPr>
        <w:pStyle w:val="CASBody"/>
        <w:spacing w:after="120" w:line="240" w:lineRule="auto"/>
        <w:ind w:right="0"/>
        <w:jc w:val="both"/>
        <w:rPr>
          <w:rFonts w:ascii="Tahoma" w:hAnsi="Tahoma" w:cs="Tahoma"/>
          <w:b/>
          <w:bCs/>
          <w:color w:val="auto"/>
          <w:sz w:val="24"/>
          <w:szCs w:val="24"/>
        </w:rPr>
      </w:pPr>
      <w:r w:rsidRPr="006653EE">
        <w:rPr>
          <w:rFonts w:ascii="Tahoma" w:hAnsi="Tahoma" w:cs="Tahoma"/>
          <w:b/>
          <w:bCs/>
          <w:color w:val="auto"/>
          <w:sz w:val="24"/>
          <w:szCs w:val="24"/>
        </w:rPr>
        <w:t>Closing Date:</w:t>
      </w:r>
      <w:r w:rsidR="000E0325" w:rsidRPr="006653EE">
        <w:rPr>
          <w:rFonts w:ascii="Tahoma" w:hAnsi="Tahoma" w:cs="Tahoma"/>
          <w:b/>
          <w:bCs/>
          <w:color w:val="auto"/>
          <w:sz w:val="24"/>
          <w:szCs w:val="24"/>
        </w:rPr>
        <w:tab/>
      </w:r>
      <w:r w:rsidR="000E0325" w:rsidRPr="006653EE">
        <w:rPr>
          <w:rFonts w:ascii="Tahoma" w:hAnsi="Tahoma" w:cs="Tahoma"/>
          <w:b/>
          <w:bCs/>
          <w:color w:val="auto"/>
          <w:sz w:val="24"/>
          <w:szCs w:val="24"/>
        </w:rPr>
        <w:tab/>
      </w:r>
      <w:r w:rsidR="00326EF8" w:rsidRPr="006653EE">
        <w:rPr>
          <w:rFonts w:ascii="Tahoma" w:hAnsi="Tahoma" w:cs="Tahoma"/>
          <w:bCs/>
          <w:color w:val="auto"/>
          <w:sz w:val="24"/>
          <w:szCs w:val="24"/>
        </w:rPr>
        <w:t>12pm on</w:t>
      </w:r>
      <w:r w:rsidR="00DA5706">
        <w:rPr>
          <w:rFonts w:ascii="Tahoma" w:hAnsi="Tahoma" w:cs="Tahoma"/>
          <w:bCs/>
          <w:color w:val="auto"/>
          <w:sz w:val="24"/>
          <w:szCs w:val="24"/>
        </w:rPr>
        <w:t xml:space="preserve"> 12</w:t>
      </w:r>
      <w:r w:rsidR="00DA5706" w:rsidRPr="00DA5706">
        <w:rPr>
          <w:rFonts w:ascii="Tahoma" w:hAnsi="Tahoma" w:cs="Tahoma"/>
          <w:bCs/>
          <w:color w:val="auto"/>
          <w:sz w:val="24"/>
          <w:szCs w:val="24"/>
          <w:vertAlign w:val="superscript"/>
        </w:rPr>
        <w:t>th</w:t>
      </w:r>
      <w:r w:rsidR="00DA5706">
        <w:rPr>
          <w:rFonts w:ascii="Tahoma" w:hAnsi="Tahoma" w:cs="Tahoma"/>
          <w:bCs/>
          <w:color w:val="auto"/>
          <w:sz w:val="24"/>
          <w:szCs w:val="24"/>
        </w:rPr>
        <w:t xml:space="preserve"> February 2025</w:t>
      </w:r>
    </w:p>
    <w:p w14:paraId="77B8DD63" w14:textId="5658DAB7" w:rsidR="00853D3B" w:rsidRPr="006653EE" w:rsidRDefault="00853D3B" w:rsidP="000E0325">
      <w:pPr>
        <w:pStyle w:val="CASBody"/>
        <w:spacing w:after="120" w:line="240" w:lineRule="auto"/>
        <w:ind w:right="0"/>
        <w:jc w:val="both"/>
        <w:rPr>
          <w:rFonts w:ascii="Tahoma" w:hAnsi="Tahoma" w:cs="Tahoma"/>
          <w:b/>
          <w:bCs/>
          <w:color w:val="auto"/>
          <w:sz w:val="24"/>
          <w:szCs w:val="24"/>
        </w:rPr>
      </w:pPr>
      <w:r w:rsidRPr="006653EE">
        <w:rPr>
          <w:rFonts w:ascii="Tahoma" w:hAnsi="Tahoma" w:cs="Tahoma"/>
          <w:b/>
          <w:bCs/>
          <w:color w:val="auto"/>
          <w:sz w:val="24"/>
          <w:szCs w:val="24"/>
        </w:rPr>
        <w:t xml:space="preserve">Interviews: </w:t>
      </w:r>
      <w:r w:rsidR="00A430C8" w:rsidRPr="006653EE">
        <w:rPr>
          <w:rFonts w:ascii="Tahoma" w:hAnsi="Tahoma" w:cs="Tahoma"/>
          <w:b/>
          <w:bCs/>
          <w:color w:val="auto"/>
          <w:sz w:val="24"/>
          <w:szCs w:val="24"/>
        </w:rPr>
        <w:t xml:space="preserve"> </w:t>
      </w:r>
      <w:r w:rsidR="00AA2758" w:rsidRPr="006653EE">
        <w:rPr>
          <w:rFonts w:ascii="Tahoma" w:hAnsi="Tahoma" w:cs="Tahoma"/>
          <w:b/>
          <w:bCs/>
          <w:color w:val="auto"/>
          <w:sz w:val="24"/>
          <w:szCs w:val="24"/>
        </w:rPr>
        <w:tab/>
      </w:r>
      <w:r w:rsidR="00AA2758" w:rsidRPr="006653EE">
        <w:rPr>
          <w:rFonts w:ascii="Tahoma" w:hAnsi="Tahoma" w:cs="Tahoma"/>
          <w:b/>
          <w:bCs/>
          <w:color w:val="auto"/>
          <w:sz w:val="24"/>
          <w:szCs w:val="24"/>
        </w:rPr>
        <w:tab/>
      </w:r>
      <w:r w:rsidR="00E64428" w:rsidRPr="00E64428">
        <w:rPr>
          <w:rFonts w:ascii="Tahoma" w:hAnsi="Tahoma" w:cs="Tahoma"/>
          <w:color w:val="auto"/>
          <w:sz w:val="24"/>
          <w:szCs w:val="24"/>
        </w:rPr>
        <w:t>17</w:t>
      </w:r>
      <w:r w:rsidR="00E64428" w:rsidRPr="00E64428">
        <w:rPr>
          <w:rFonts w:ascii="Tahoma" w:hAnsi="Tahoma" w:cs="Tahoma"/>
          <w:color w:val="auto"/>
          <w:sz w:val="24"/>
          <w:szCs w:val="24"/>
          <w:vertAlign w:val="superscript"/>
        </w:rPr>
        <w:t>th</w:t>
      </w:r>
      <w:r w:rsidR="00E64428" w:rsidRPr="00E64428">
        <w:rPr>
          <w:rFonts w:ascii="Tahoma" w:hAnsi="Tahoma" w:cs="Tahoma"/>
          <w:color w:val="auto"/>
          <w:sz w:val="24"/>
          <w:szCs w:val="24"/>
        </w:rPr>
        <w:t xml:space="preserve"> February 2025</w:t>
      </w:r>
    </w:p>
    <w:p w14:paraId="0A1204CC" w14:textId="77777777" w:rsidR="000E0325" w:rsidRPr="006653EE" w:rsidRDefault="000E0325" w:rsidP="000E0325">
      <w:pPr>
        <w:spacing w:after="120" w:line="264" w:lineRule="auto"/>
        <w:rPr>
          <w:rFonts w:ascii="Tahoma" w:hAnsi="Tahoma" w:cs="Tahoma"/>
          <w:lang w:val="en-US"/>
        </w:rPr>
      </w:pPr>
      <w:r w:rsidRPr="006653EE">
        <w:rPr>
          <w:rFonts w:ascii="Tahoma" w:hAnsi="Tahoma" w:cs="Tahoma"/>
          <w:b/>
          <w:lang w:val="en-US"/>
        </w:rPr>
        <w:t>Email applications to:</w:t>
      </w:r>
      <w:r w:rsidRPr="006653EE">
        <w:rPr>
          <w:rFonts w:ascii="Tahoma" w:hAnsi="Tahoma" w:cs="Tahoma"/>
          <w:b/>
          <w:lang w:val="en-US"/>
        </w:rPr>
        <w:tab/>
      </w:r>
      <w:hyperlink r:id="rId8" w:history="1">
        <w:r w:rsidR="00A233B5" w:rsidRPr="006653EE">
          <w:rPr>
            <w:rStyle w:val="Hyperlink"/>
            <w:rFonts w:ascii="Tahoma" w:hAnsi="Tahoma" w:cs="Tahoma"/>
            <w:lang w:val="en-US"/>
          </w:rPr>
          <w:t>hr@invernesscab.org</w:t>
        </w:r>
      </w:hyperlink>
    </w:p>
    <w:p w14:paraId="704EB3E3" w14:textId="77777777" w:rsidR="007B063B" w:rsidRPr="006653EE" w:rsidRDefault="007B063B" w:rsidP="000E0325">
      <w:pPr>
        <w:pStyle w:val="CASBody"/>
        <w:spacing w:line="240" w:lineRule="auto"/>
        <w:ind w:right="0"/>
        <w:rPr>
          <w:rFonts w:ascii="Tahoma" w:hAnsi="Tahoma" w:cs="Tahoma"/>
          <w:b/>
          <w:bCs/>
          <w:color w:val="auto"/>
          <w:sz w:val="22"/>
          <w:szCs w:val="22"/>
        </w:rPr>
      </w:pPr>
    </w:p>
    <w:p w14:paraId="16580AFF" w14:textId="77777777" w:rsidR="007B063B" w:rsidRPr="006653EE" w:rsidRDefault="007B063B" w:rsidP="007B063B">
      <w:pPr>
        <w:pStyle w:val="CASBody"/>
        <w:spacing w:line="240" w:lineRule="auto"/>
        <w:ind w:right="0"/>
        <w:jc w:val="both"/>
        <w:rPr>
          <w:rFonts w:ascii="Tahoma" w:hAnsi="Tahoma" w:cs="Tahoma"/>
          <w:b/>
          <w:bCs/>
          <w:color w:val="auto"/>
          <w:sz w:val="22"/>
          <w:szCs w:val="22"/>
        </w:rPr>
      </w:pPr>
    </w:p>
    <w:p w14:paraId="4AAA921B" w14:textId="77777777" w:rsidR="007B063B" w:rsidRPr="006653EE" w:rsidRDefault="007B063B" w:rsidP="007B063B">
      <w:pPr>
        <w:pStyle w:val="CASBody"/>
        <w:ind w:right="0"/>
        <w:rPr>
          <w:rFonts w:ascii="Tahoma" w:hAnsi="Tahoma" w:cs="Tahoma"/>
          <w:b/>
          <w:color w:val="auto"/>
          <w:sz w:val="22"/>
          <w:szCs w:val="22"/>
          <w:u w:val="single"/>
        </w:rPr>
      </w:pPr>
      <w:r w:rsidRPr="006653EE">
        <w:rPr>
          <w:rFonts w:ascii="Tahoma" w:hAnsi="Tahoma" w:cs="Tahoma"/>
          <w:b/>
          <w:color w:val="auto"/>
          <w:sz w:val="22"/>
          <w:szCs w:val="22"/>
          <w:u w:val="single"/>
        </w:rPr>
        <w:t>About Us</w:t>
      </w:r>
    </w:p>
    <w:p w14:paraId="0CB3FBDD" w14:textId="77777777" w:rsidR="007B063B" w:rsidRPr="006653EE" w:rsidRDefault="007B063B" w:rsidP="007B063B">
      <w:pPr>
        <w:jc w:val="both"/>
        <w:rPr>
          <w:rFonts w:ascii="Tahoma" w:eastAsia="Times New Roman" w:hAnsi="Tahoma" w:cs="Tahoma"/>
          <w:bCs/>
          <w:sz w:val="22"/>
          <w:szCs w:val="22"/>
          <w:highlight w:val="lightGray"/>
          <w:lang w:eastAsia="en-GB"/>
        </w:rPr>
      </w:pPr>
    </w:p>
    <w:p w14:paraId="6FD20FE5" w14:textId="7F66215A" w:rsidR="00AD7B7F" w:rsidRPr="006653EE" w:rsidRDefault="00A233B5" w:rsidP="006653EE">
      <w:pPr>
        <w:jc w:val="both"/>
        <w:rPr>
          <w:rFonts w:ascii="Tahoma" w:eastAsia="Times New Roman" w:hAnsi="Tahoma" w:cs="Tahoma"/>
          <w:bCs/>
          <w:sz w:val="22"/>
          <w:szCs w:val="22"/>
          <w:lang w:eastAsia="en-GB"/>
        </w:rPr>
      </w:pPr>
      <w:r w:rsidRPr="006653EE">
        <w:rPr>
          <w:rFonts w:ascii="Tahoma" w:hAnsi="Tahoma" w:cs="Tahoma"/>
          <w:sz w:val="22"/>
          <w:szCs w:val="22"/>
        </w:rPr>
        <w:t xml:space="preserve">Inverness, Badenoch and Strathspey CAB is an independent charity providing advice, information and support to people across our community. We are a friendly team of over </w:t>
      </w:r>
      <w:r w:rsidR="00E64428">
        <w:rPr>
          <w:rFonts w:ascii="Tahoma" w:hAnsi="Tahoma" w:cs="Tahoma"/>
          <w:sz w:val="22"/>
          <w:szCs w:val="22"/>
        </w:rPr>
        <w:t>8</w:t>
      </w:r>
      <w:r w:rsidRPr="006653EE">
        <w:rPr>
          <w:rFonts w:ascii="Tahoma" w:hAnsi="Tahoma" w:cs="Tahoma"/>
          <w:sz w:val="22"/>
          <w:szCs w:val="22"/>
        </w:rPr>
        <w:t>0 employees and volunteers working over 3 locations (Inverness, Raigmore and Aviemore) delivering a busy advice service. We strive to deliver a good quality service that meets the needs of our clients in a non-judgemental and confidential manner. We aim for individuals not to suffer through not knowing or understanding their rights and responsibilities or not being aware of the services available to them. We provide advice and options to our clients so that they can make informed decision and feel empowered to improve their personal circumstance.</w:t>
      </w:r>
    </w:p>
    <w:p w14:paraId="68B8B063" w14:textId="77777777" w:rsidR="00A233B5" w:rsidRPr="006653EE" w:rsidRDefault="00A233B5" w:rsidP="006653EE">
      <w:pPr>
        <w:pStyle w:val="CASBody"/>
        <w:ind w:right="0"/>
        <w:jc w:val="both"/>
        <w:rPr>
          <w:rFonts w:ascii="Tahoma" w:hAnsi="Tahoma" w:cs="Tahoma"/>
          <w:b/>
          <w:bCs/>
          <w:color w:val="auto"/>
          <w:sz w:val="22"/>
          <w:szCs w:val="22"/>
          <w:u w:val="single"/>
        </w:rPr>
      </w:pPr>
    </w:p>
    <w:p w14:paraId="1053AAE6" w14:textId="77777777" w:rsidR="002A3FB6" w:rsidRDefault="002A3FB6" w:rsidP="006653EE">
      <w:pPr>
        <w:pStyle w:val="CASBody"/>
        <w:ind w:right="0"/>
        <w:jc w:val="both"/>
        <w:rPr>
          <w:rFonts w:ascii="Tahoma" w:hAnsi="Tahoma" w:cs="Tahoma"/>
          <w:b/>
          <w:bCs/>
          <w:color w:val="auto"/>
          <w:sz w:val="22"/>
          <w:szCs w:val="22"/>
          <w:u w:val="single"/>
        </w:rPr>
      </w:pPr>
      <w:r>
        <w:rPr>
          <w:rFonts w:ascii="Tahoma" w:hAnsi="Tahoma" w:cs="Tahoma"/>
          <w:b/>
          <w:bCs/>
          <w:color w:val="auto"/>
          <w:sz w:val="22"/>
          <w:szCs w:val="22"/>
          <w:u w:val="single"/>
        </w:rPr>
        <w:t xml:space="preserve">JOB DESCRIPTION </w:t>
      </w:r>
    </w:p>
    <w:p w14:paraId="74CFE05D" w14:textId="77777777" w:rsidR="002A3FB6" w:rsidRDefault="002A3FB6" w:rsidP="006653EE">
      <w:pPr>
        <w:pStyle w:val="CASBody"/>
        <w:ind w:right="0"/>
        <w:jc w:val="both"/>
        <w:rPr>
          <w:rFonts w:ascii="Tahoma" w:hAnsi="Tahoma" w:cs="Tahoma"/>
          <w:b/>
          <w:bCs/>
          <w:color w:val="auto"/>
          <w:sz w:val="22"/>
          <w:szCs w:val="22"/>
          <w:u w:val="single"/>
        </w:rPr>
      </w:pPr>
    </w:p>
    <w:p w14:paraId="65DF536F" w14:textId="77777777" w:rsidR="00AD7B7F" w:rsidRPr="002A3FB6" w:rsidRDefault="008E41B4" w:rsidP="006653EE">
      <w:pPr>
        <w:pStyle w:val="CASBody"/>
        <w:ind w:right="0"/>
        <w:jc w:val="both"/>
        <w:rPr>
          <w:rFonts w:ascii="Tahoma" w:hAnsi="Tahoma" w:cs="Tahoma"/>
          <w:b/>
          <w:bCs/>
          <w:color w:val="auto"/>
          <w:sz w:val="22"/>
          <w:szCs w:val="22"/>
        </w:rPr>
      </w:pPr>
      <w:r w:rsidRPr="002A3FB6">
        <w:rPr>
          <w:rFonts w:ascii="Tahoma" w:hAnsi="Tahoma" w:cs="Tahoma"/>
          <w:b/>
          <w:bCs/>
          <w:color w:val="auto"/>
          <w:sz w:val="22"/>
          <w:szCs w:val="22"/>
        </w:rPr>
        <w:t xml:space="preserve">Purpose of the Role </w:t>
      </w:r>
    </w:p>
    <w:p w14:paraId="4390A8B5" w14:textId="77777777" w:rsidR="00800460" w:rsidRPr="006653EE" w:rsidRDefault="00800460" w:rsidP="006653EE">
      <w:pPr>
        <w:spacing w:line="276" w:lineRule="auto"/>
        <w:jc w:val="both"/>
        <w:rPr>
          <w:rFonts w:ascii="Tahoma" w:eastAsia="Times New Roman" w:hAnsi="Tahoma" w:cs="Tahoma"/>
          <w:bCs/>
          <w:sz w:val="22"/>
          <w:szCs w:val="22"/>
          <w:lang w:eastAsia="en-GB"/>
        </w:rPr>
      </w:pPr>
    </w:p>
    <w:p w14:paraId="1FA50A5D" w14:textId="77777777" w:rsidR="00A233B5" w:rsidRPr="006653EE" w:rsidRDefault="00A233B5" w:rsidP="006653EE">
      <w:pPr>
        <w:spacing w:after="160" w:line="259" w:lineRule="auto"/>
        <w:jc w:val="both"/>
        <w:rPr>
          <w:rFonts w:ascii="Tahoma" w:hAnsi="Tahoma" w:cs="Tahoma"/>
          <w:sz w:val="22"/>
          <w:szCs w:val="22"/>
        </w:rPr>
      </w:pPr>
      <w:bookmarkStart w:id="1" w:name="_Toc520296374"/>
      <w:r w:rsidRPr="006653EE">
        <w:rPr>
          <w:rFonts w:ascii="Tahoma" w:hAnsi="Tahoma" w:cs="Tahoma"/>
          <w:sz w:val="22"/>
          <w:szCs w:val="22"/>
        </w:rPr>
        <w:t>As an Advice Worker, you will have an interesting and rewarding role giving advice on a range of topics but in particular Universal Credit and benefits. You will work as part of a supportive team ensuring our clients receive a holistic service enabling them to exercise their rights and access the benefits and services they are entitled to. At IBS CAB you will have the opportunity to gain a broad knowledge in a range of topics (e.g. housing, debt, employment) as well as developing your skills and experience. You will be supported through an extensive initial training programme and encouraged to continually develop during your time with us.</w:t>
      </w:r>
    </w:p>
    <w:p w14:paraId="198B46C3" w14:textId="77777777" w:rsidR="00A233B5" w:rsidRPr="006653EE" w:rsidRDefault="00A233B5">
      <w:pPr>
        <w:spacing w:after="160" w:line="259" w:lineRule="auto"/>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br w:type="page"/>
      </w:r>
    </w:p>
    <w:p w14:paraId="0F266A6E" w14:textId="77777777" w:rsidR="00192455" w:rsidRPr="006653EE" w:rsidRDefault="00192455" w:rsidP="00412781">
      <w:pPr>
        <w:spacing w:after="160" w:line="259" w:lineRule="auto"/>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lastRenderedPageBreak/>
        <w:t>Key Responsibilities</w:t>
      </w:r>
      <w:bookmarkEnd w:id="1"/>
    </w:p>
    <w:p w14:paraId="4FCDAB4B" w14:textId="77777777" w:rsidR="00442270" w:rsidRPr="006653EE" w:rsidRDefault="00442270" w:rsidP="00192455">
      <w:pPr>
        <w:shd w:val="clear" w:color="auto" w:fill="FFFFFF"/>
        <w:jc w:val="both"/>
        <w:rPr>
          <w:rFonts w:ascii="Tahoma" w:eastAsia="FangSong" w:hAnsi="Tahoma" w:cs="Tahoma"/>
          <w:b/>
          <w:snapToGrid w:val="0"/>
          <w:sz w:val="22"/>
          <w:szCs w:val="22"/>
          <w:u w:val="single"/>
        </w:rPr>
      </w:pPr>
    </w:p>
    <w:p w14:paraId="203131F7" w14:textId="77777777" w:rsidR="00442270" w:rsidRPr="006653EE" w:rsidRDefault="00442270"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 xml:space="preserve">Advice Giving </w:t>
      </w:r>
    </w:p>
    <w:p w14:paraId="1A56A2C8" w14:textId="77777777" w:rsidR="005E57E9" w:rsidRPr="006653EE" w:rsidRDefault="005E57E9" w:rsidP="006653EE">
      <w:pPr>
        <w:shd w:val="clear" w:color="auto" w:fill="FFFFFF"/>
        <w:jc w:val="both"/>
        <w:rPr>
          <w:rFonts w:ascii="Tahoma" w:eastAsia="FangSong" w:hAnsi="Tahoma" w:cs="Tahoma"/>
          <w:b/>
          <w:snapToGrid w:val="0"/>
          <w:sz w:val="22"/>
          <w:szCs w:val="22"/>
          <w:u w:val="single"/>
        </w:rPr>
      </w:pPr>
    </w:p>
    <w:p w14:paraId="08AF822A" w14:textId="77777777" w:rsidR="005E57E9" w:rsidRPr="006653EE" w:rsidRDefault="005E57E9"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I</w:t>
      </w:r>
      <w:r w:rsidR="00375965" w:rsidRPr="006653EE">
        <w:rPr>
          <w:rFonts w:ascii="Tahoma" w:eastAsia="FangSong" w:hAnsi="Tahoma" w:cs="Tahoma"/>
          <w:snapToGrid w:val="0"/>
          <w:sz w:val="22"/>
          <w:szCs w:val="22"/>
        </w:rPr>
        <w:t xml:space="preserve">nterview clients over the phone and/or </w:t>
      </w:r>
      <w:r w:rsidR="006571F6" w:rsidRPr="006653EE">
        <w:rPr>
          <w:rFonts w:ascii="Tahoma" w:eastAsia="FangSong" w:hAnsi="Tahoma" w:cs="Tahoma"/>
          <w:snapToGrid w:val="0"/>
          <w:sz w:val="22"/>
          <w:szCs w:val="22"/>
        </w:rPr>
        <w:t>through video conference</w:t>
      </w:r>
      <w:r w:rsidR="00375965" w:rsidRPr="006653EE">
        <w:rPr>
          <w:rFonts w:ascii="Tahoma" w:eastAsia="FangSong" w:hAnsi="Tahoma" w:cs="Tahoma"/>
          <w:snapToGrid w:val="0"/>
          <w:sz w:val="22"/>
          <w:szCs w:val="22"/>
        </w:rPr>
        <w:t xml:space="preserve"> and/or </w:t>
      </w:r>
      <w:r w:rsidR="00C53CE4" w:rsidRPr="006653EE">
        <w:rPr>
          <w:rFonts w:ascii="Tahoma" w:eastAsia="FangSong" w:hAnsi="Tahoma" w:cs="Tahoma"/>
          <w:snapToGrid w:val="0"/>
          <w:sz w:val="22"/>
          <w:szCs w:val="22"/>
        </w:rPr>
        <w:t xml:space="preserve">face to face </w:t>
      </w:r>
      <w:r w:rsidR="006571F6" w:rsidRPr="006653EE">
        <w:rPr>
          <w:rFonts w:ascii="Tahoma" w:eastAsia="FangSong" w:hAnsi="Tahoma" w:cs="Tahoma"/>
          <w:snapToGrid w:val="0"/>
          <w:sz w:val="22"/>
          <w:szCs w:val="22"/>
        </w:rPr>
        <w:t>to gather relevant information about their circumstance and the issue</w:t>
      </w:r>
      <w:r w:rsidR="00DF214E" w:rsidRPr="006653EE">
        <w:rPr>
          <w:rFonts w:ascii="Tahoma" w:eastAsia="FangSong" w:hAnsi="Tahoma" w:cs="Tahoma"/>
          <w:snapToGrid w:val="0"/>
          <w:sz w:val="22"/>
          <w:szCs w:val="22"/>
        </w:rPr>
        <w:t>(s)</w:t>
      </w:r>
      <w:r w:rsidR="006571F6" w:rsidRPr="006653EE">
        <w:rPr>
          <w:rFonts w:ascii="Tahoma" w:eastAsia="FangSong" w:hAnsi="Tahoma" w:cs="Tahoma"/>
          <w:snapToGrid w:val="0"/>
          <w:sz w:val="22"/>
          <w:szCs w:val="22"/>
        </w:rPr>
        <w:t xml:space="preserve"> they </w:t>
      </w:r>
      <w:r w:rsidR="000E0325" w:rsidRPr="006653EE">
        <w:rPr>
          <w:rFonts w:ascii="Tahoma" w:eastAsia="FangSong" w:hAnsi="Tahoma" w:cs="Tahoma"/>
          <w:snapToGrid w:val="0"/>
          <w:sz w:val="22"/>
          <w:szCs w:val="22"/>
        </w:rPr>
        <w:t>seek</w:t>
      </w:r>
      <w:r w:rsidR="006571F6" w:rsidRPr="006653EE">
        <w:rPr>
          <w:rFonts w:ascii="Tahoma" w:eastAsia="FangSong" w:hAnsi="Tahoma" w:cs="Tahoma"/>
          <w:snapToGrid w:val="0"/>
          <w:sz w:val="22"/>
          <w:szCs w:val="22"/>
        </w:rPr>
        <w:t xml:space="preserve"> help with</w:t>
      </w:r>
      <w:r w:rsidR="000E0325" w:rsidRPr="006653EE">
        <w:rPr>
          <w:rFonts w:ascii="Tahoma" w:eastAsia="FangSong" w:hAnsi="Tahoma" w:cs="Tahoma"/>
          <w:snapToGrid w:val="0"/>
          <w:sz w:val="22"/>
          <w:szCs w:val="22"/>
        </w:rPr>
        <w:t>.</w:t>
      </w:r>
      <w:r w:rsidR="006571F6" w:rsidRPr="006653EE">
        <w:rPr>
          <w:rFonts w:ascii="Tahoma" w:eastAsia="FangSong" w:hAnsi="Tahoma" w:cs="Tahoma"/>
          <w:snapToGrid w:val="0"/>
          <w:sz w:val="22"/>
          <w:szCs w:val="22"/>
        </w:rPr>
        <w:t xml:space="preserve"> </w:t>
      </w:r>
    </w:p>
    <w:p w14:paraId="50213EE1" w14:textId="77777777" w:rsidR="004B447F" w:rsidRPr="006653EE" w:rsidRDefault="004B447F"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Research the topic to identify options and potential action for the client</w:t>
      </w:r>
    </w:p>
    <w:p w14:paraId="26760B5E" w14:textId="77777777" w:rsidR="006571F6" w:rsidRPr="006653EE" w:rsidRDefault="004B447F"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 xml:space="preserve">Explain simply and concisely the options available to the client so that they can make an informed decision </w:t>
      </w:r>
    </w:p>
    <w:p w14:paraId="199ECF85" w14:textId="0C1A77F4" w:rsidR="004B447F" w:rsidRPr="006653EE" w:rsidRDefault="004B447F"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 xml:space="preserve">Offer practical help such as calculating benefits, </w:t>
      </w:r>
      <w:r w:rsidR="00C53CE4" w:rsidRPr="006653EE">
        <w:rPr>
          <w:rFonts w:ascii="Tahoma" w:eastAsia="FangSong" w:hAnsi="Tahoma" w:cs="Tahoma"/>
          <w:snapToGrid w:val="0"/>
          <w:sz w:val="22"/>
          <w:szCs w:val="22"/>
        </w:rPr>
        <w:t>supporting client</w:t>
      </w:r>
      <w:r w:rsidR="00E64428">
        <w:rPr>
          <w:rFonts w:ascii="Tahoma" w:eastAsia="FangSong" w:hAnsi="Tahoma" w:cs="Tahoma"/>
          <w:snapToGrid w:val="0"/>
          <w:sz w:val="22"/>
          <w:szCs w:val="22"/>
        </w:rPr>
        <w:t>s</w:t>
      </w:r>
      <w:r w:rsidR="00C53CE4" w:rsidRPr="006653EE">
        <w:rPr>
          <w:rFonts w:ascii="Tahoma" w:eastAsia="FangSong" w:hAnsi="Tahoma" w:cs="Tahoma"/>
          <w:snapToGrid w:val="0"/>
          <w:sz w:val="22"/>
          <w:szCs w:val="22"/>
        </w:rPr>
        <w:t xml:space="preserve"> to claim Universal Credit </w:t>
      </w:r>
      <w:r w:rsidRPr="006653EE">
        <w:rPr>
          <w:rFonts w:ascii="Tahoma" w:eastAsia="FangSong" w:hAnsi="Tahoma" w:cs="Tahoma"/>
          <w:snapToGrid w:val="0"/>
          <w:sz w:val="22"/>
          <w:szCs w:val="22"/>
        </w:rPr>
        <w:t>and contacting other agencies on behalf of the client</w:t>
      </w:r>
    </w:p>
    <w:p w14:paraId="7C8BE7E5" w14:textId="77777777" w:rsidR="00DF214E" w:rsidRPr="006653EE" w:rsidRDefault="00DF214E"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 xml:space="preserve">Liaise with specialist teams within the bureau on complex issues and on-going casework </w:t>
      </w:r>
      <w:r w:rsidR="00463280" w:rsidRPr="006653EE">
        <w:rPr>
          <w:rFonts w:ascii="Tahoma" w:eastAsia="FangSong" w:hAnsi="Tahoma" w:cs="Tahoma"/>
          <w:snapToGrid w:val="0"/>
          <w:sz w:val="22"/>
          <w:szCs w:val="22"/>
        </w:rPr>
        <w:t xml:space="preserve">and ensure we are providing a holistic advice service </w:t>
      </w:r>
    </w:p>
    <w:p w14:paraId="1E4C4071" w14:textId="77777777" w:rsidR="004B447F" w:rsidRPr="006653EE" w:rsidRDefault="004B447F"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Refer clients to other agencies and 3</w:t>
      </w:r>
      <w:r w:rsidRPr="006653EE">
        <w:rPr>
          <w:rFonts w:ascii="Tahoma" w:eastAsia="FangSong" w:hAnsi="Tahoma" w:cs="Tahoma"/>
          <w:snapToGrid w:val="0"/>
          <w:sz w:val="22"/>
          <w:szCs w:val="22"/>
          <w:vertAlign w:val="superscript"/>
        </w:rPr>
        <w:t>rd</w:t>
      </w:r>
      <w:r w:rsidRPr="006653EE">
        <w:rPr>
          <w:rFonts w:ascii="Tahoma" w:eastAsia="FangSong" w:hAnsi="Tahoma" w:cs="Tahoma"/>
          <w:snapToGrid w:val="0"/>
          <w:sz w:val="22"/>
          <w:szCs w:val="22"/>
        </w:rPr>
        <w:t xml:space="preserve"> sector organisation for specialist support and advice</w:t>
      </w:r>
    </w:p>
    <w:p w14:paraId="6E50F974" w14:textId="77777777" w:rsidR="004B447F" w:rsidRPr="006653EE" w:rsidRDefault="004B447F"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 xml:space="preserve">Record each contact with the client on the CAB database </w:t>
      </w:r>
    </w:p>
    <w:p w14:paraId="337EBF24" w14:textId="77777777" w:rsidR="004B447F" w:rsidRPr="006653EE" w:rsidRDefault="006A7C23" w:rsidP="006653EE">
      <w:pPr>
        <w:pStyle w:val="ListParagraph"/>
        <w:numPr>
          <w:ilvl w:val="0"/>
          <w:numId w:val="5"/>
        </w:numPr>
        <w:shd w:val="clear" w:color="auto" w:fill="FFFFFF"/>
        <w:spacing w:after="120"/>
        <w:ind w:left="714" w:hanging="357"/>
        <w:jc w:val="both"/>
        <w:rPr>
          <w:rFonts w:ascii="Tahoma" w:eastAsia="FangSong" w:hAnsi="Tahoma" w:cs="Tahoma"/>
          <w:snapToGrid w:val="0"/>
          <w:sz w:val="22"/>
          <w:szCs w:val="22"/>
        </w:rPr>
      </w:pPr>
      <w:r w:rsidRPr="006653EE">
        <w:rPr>
          <w:rFonts w:ascii="Tahoma" w:eastAsia="FangSong" w:hAnsi="Tahoma" w:cs="Tahoma"/>
          <w:snapToGrid w:val="0"/>
          <w:sz w:val="22"/>
          <w:szCs w:val="22"/>
        </w:rPr>
        <w:t>Ensure advice given</w:t>
      </w:r>
      <w:r w:rsidR="00442270" w:rsidRPr="006653EE">
        <w:rPr>
          <w:rFonts w:ascii="Tahoma" w:eastAsia="FangSong" w:hAnsi="Tahoma" w:cs="Tahoma"/>
          <w:snapToGrid w:val="0"/>
          <w:sz w:val="22"/>
          <w:szCs w:val="22"/>
        </w:rPr>
        <w:t xml:space="preserve"> </w:t>
      </w:r>
      <w:r w:rsidR="00DF214E" w:rsidRPr="006653EE">
        <w:rPr>
          <w:rFonts w:ascii="Tahoma" w:eastAsia="FangSong" w:hAnsi="Tahoma" w:cs="Tahoma"/>
          <w:snapToGrid w:val="0"/>
          <w:sz w:val="22"/>
          <w:szCs w:val="22"/>
        </w:rPr>
        <w:t xml:space="preserve">meets the standard expected and </w:t>
      </w:r>
      <w:r w:rsidR="008E41B4" w:rsidRPr="006653EE">
        <w:rPr>
          <w:rFonts w:ascii="Tahoma" w:eastAsia="FangSong" w:hAnsi="Tahoma" w:cs="Tahoma"/>
          <w:snapToGrid w:val="0"/>
          <w:sz w:val="22"/>
          <w:szCs w:val="22"/>
        </w:rPr>
        <w:t xml:space="preserve">this is reflected in </w:t>
      </w:r>
      <w:r w:rsidR="00DF214E" w:rsidRPr="006653EE">
        <w:rPr>
          <w:rFonts w:ascii="Tahoma" w:eastAsia="FangSong" w:hAnsi="Tahoma" w:cs="Tahoma"/>
          <w:snapToGrid w:val="0"/>
          <w:sz w:val="22"/>
          <w:szCs w:val="22"/>
        </w:rPr>
        <w:t>case record</w:t>
      </w:r>
      <w:r w:rsidR="00442270" w:rsidRPr="006653EE">
        <w:rPr>
          <w:rFonts w:ascii="Tahoma" w:eastAsia="FangSong" w:hAnsi="Tahoma" w:cs="Tahoma"/>
          <w:snapToGrid w:val="0"/>
          <w:sz w:val="22"/>
          <w:szCs w:val="22"/>
        </w:rPr>
        <w:t>s</w:t>
      </w:r>
      <w:r w:rsidR="00DF214E" w:rsidRPr="006653EE">
        <w:rPr>
          <w:rFonts w:ascii="Tahoma" w:eastAsia="FangSong" w:hAnsi="Tahoma" w:cs="Tahoma"/>
          <w:snapToGrid w:val="0"/>
          <w:sz w:val="22"/>
          <w:szCs w:val="22"/>
        </w:rPr>
        <w:t xml:space="preserve">  </w:t>
      </w:r>
    </w:p>
    <w:p w14:paraId="2077A66A" w14:textId="77777777" w:rsidR="00442270" w:rsidRPr="006653EE" w:rsidRDefault="00442270" w:rsidP="006653EE">
      <w:pPr>
        <w:shd w:val="clear" w:color="auto" w:fill="FFFFFF"/>
        <w:jc w:val="both"/>
        <w:rPr>
          <w:rFonts w:ascii="Tahoma" w:eastAsia="FangSong" w:hAnsi="Tahoma" w:cs="Tahoma"/>
          <w:snapToGrid w:val="0"/>
          <w:sz w:val="22"/>
          <w:szCs w:val="22"/>
        </w:rPr>
      </w:pPr>
    </w:p>
    <w:p w14:paraId="2937FE49" w14:textId="77777777" w:rsidR="00442270" w:rsidRPr="006653EE" w:rsidRDefault="00671049"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 xml:space="preserve">Social Policy </w:t>
      </w:r>
      <w:r w:rsidR="00442270" w:rsidRPr="006653EE">
        <w:rPr>
          <w:rFonts w:ascii="Tahoma" w:eastAsia="FangSong" w:hAnsi="Tahoma" w:cs="Tahoma"/>
          <w:b/>
          <w:snapToGrid w:val="0"/>
          <w:sz w:val="22"/>
          <w:szCs w:val="22"/>
          <w:u w:val="single"/>
        </w:rPr>
        <w:t xml:space="preserve"> </w:t>
      </w:r>
    </w:p>
    <w:p w14:paraId="6422FED3" w14:textId="77777777" w:rsidR="00442270" w:rsidRPr="006653EE" w:rsidRDefault="00442270" w:rsidP="006653EE">
      <w:pPr>
        <w:shd w:val="clear" w:color="auto" w:fill="FFFFFF"/>
        <w:jc w:val="both"/>
        <w:rPr>
          <w:rFonts w:ascii="Tahoma" w:eastAsia="FangSong" w:hAnsi="Tahoma" w:cs="Tahoma"/>
          <w:b/>
          <w:snapToGrid w:val="0"/>
          <w:sz w:val="22"/>
          <w:szCs w:val="22"/>
          <w:u w:val="single"/>
        </w:rPr>
      </w:pPr>
    </w:p>
    <w:p w14:paraId="2D96C95B" w14:textId="77777777" w:rsidR="00671049" w:rsidRPr="006653EE" w:rsidRDefault="00671049" w:rsidP="006653EE">
      <w:pPr>
        <w:pStyle w:val="ListParagraph"/>
        <w:numPr>
          <w:ilvl w:val="0"/>
          <w:numId w:val="6"/>
        </w:numPr>
        <w:shd w:val="clear" w:color="auto" w:fill="FFFFFF"/>
        <w:jc w:val="both"/>
        <w:rPr>
          <w:rFonts w:ascii="Tahoma" w:eastAsia="FangSong" w:hAnsi="Tahoma" w:cs="Tahoma"/>
          <w:b/>
          <w:snapToGrid w:val="0"/>
          <w:sz w:val="22"/>
          <w:szCs w:val="22"/>
          <w:u w:val="single"/>
        </w:rPr>
      </w:pPr>
      <w:r w:rsidRPr="006653EE">
        <w:rPr>
          <w:rFonts w:ascii="Tahoma" w:eastAsia="FangSong" w:hAnsi="Tahoma" w:cs="Tahoma"/>
          <w:snapToGrid w:val="0"/>
          <w:sz w:val="22"/>
          <w:szCs w:val="22"/>
        </w:rPr>
        <w:t xml:space="preserve">Identify issues brought to the bureau by clients which may </w:t>
      </w:r>
      <w:r w:rsidR="003D7146" w:rsidRPr="006653EE">
        <w:rPr>
          <w:rFonts w:ascii="Tahoma" w:eastAsia="FangSong" w:hAnsi="Tahoma" w:cs="Tahoma"/>
          <w:snapToGrid w:val="0"/>
          <w:sz w:val="22"/>
          <w:szCs w:val="22"/>
        </w:rPr>
        <w:t>have</w:t>
      </w:r>
      <w:r w:rsidRPr="006653EE">
        <w:rPr>
          <w:rFonts w:ascii="Tahoma" w:eastAsia="FangSong" w:hAnsi="Tahoma" w:cs="Tahoma"/>
          <w:snapToGrid w:val="0"/>
          <w:sz w:val="22"/>
          <w:szCs w:val="22"/>
        </w:rPr>
        <w:t xml:space="preserve"> a wider social policy i</w:t>
      </w:r>
      <w:r w:rsidR="003D7146" w:rsidRPr="006653EE">
        <w:rPr>
          <w:rFonts w:ascii="Tahoma" w:eastAsia="FangSong" w:hAnsi="Tahoma" w:cs="Tahoma"/>
          <w:snapToGrid w:val="0"/>
          <w:sz w:val="22"/>
          <w:szCs w:val="22"/>
        </w:rPr>
        <w:t xml:space="preserve">mpact and </w:t>
      </w:r>
      <w:r w:rsidRPr="006653EE">
        <w:rPr>
          <w:rFonts w:ascii="Tahoma" w:eastAsia="FangSong" w:hAnsi="Tahoma" w:cs="Tahoma"/>
          <w:snapToGrid w:val="0"/>
          <w:sz w:val="22"/>
          <w:szCs w:val="22"/>
        </w:rPr>
        <w:t>needs further action at a local or national basis</w:t>
      </w:r>
    </w:p>
    <w:p w14:paraId="0CB786B2" w14:textId="77777777" w:rsidR="00B96DE2" w:rsidRPr="006653EE" w:rsidRDefault="00671049" w:rsidP="006653EE">
      <w:pPr>
        <w:pStyle w:val="ListParagraph"/>
        <w:numPr>
          <w:ilvl w:val="0"/>
          <w:numId w:val="6"/>
        </w:numPr>
        <w:shd w:val="clear" w:color="auto" w:fill="FFFFFF"/>
        <w:jc w:val="both"/>
        <w:rPr>
          <w:rFonts w:ascii="Tahoma" w:eastAsia="FangSong" w:hAnsi="Tahoma" w:cs="Tahoma"/>
          <w:b/>
          <w:snapToGrid w:val="0"/>
          <w:sz w:val="22"/>
          <w:szCs w:val="22"/>
          <w:u w:val="single"/>
        </w:rPr>
      </w:pPr>
      <w:r w:rsidRPr="006653EE">
        <w:rPr>
          <w:rFonts w:ascii="Tahoma" w:eastAsia="FangSong" w:hAnsi="Tahoma" w:cs="Tahoma"/>
          <w:snapToGrid w:val="0"/>
          <w:sz w:val="22"/>
          <w:szCs w:val="22"/>
        </w:rPr>
        <w:t>Record social policy issues on the case recording database</w:t>
      </w:r>
    </w:p>
    <w:p w14:paraId="77B71DF2" w14:textId="77777777" w:rsidR="00442270" w:rsidRPr="006653EE" w:rsidRDefault="00B96DE2" w:rsidP="006653EE">
      <w:pPr>
        <w:pStyle w:val="ListParagraph"/>
        <w:numPr>
          <w:ilvl w:val="0"/>
          <w:numId w:val="6"/>
        </w:numPr>
        <w:shd w:val="clear" w:color="auto" w:fill="FFFFFF"/>
        <w:jc w:val="both"/>
        <w:rPr>
          <w:rFonts w:ascii="Tahoma" w:eastAsia="FangSong" w:hAnsi="Tahoma" w:cs="Tahoma"/>
          <w:b/>
          <w:snapToGrid w:val="0"/>
          <w:sz w:val="22"/>
          <w:szCs w:val="22"/>
          <w:u w:val="single"/>
        </w:rPr>
      </w:pPr>
      <w:r w:rsidRPr="006653EE">
        <w:rPr>
          <w:rFonts w:ascii="Tahoma" w:eastAsia="FangSong" w:hAnsi="Tahoma" w:cs="Tahoma"/>
          <w:snapToGrid w:val="0"/>
          <w:sz w:val="22"/>
          <w:szCs w:val="22"/>
        </w:rPr>
        <w:t xml:space="preserve">Provide case studies to be used for highlighting social policy issues and for evidencing the work of the bureau </w:t>
      </w:r>
      <w:r w:rsidR="00671049" w:rsidRPr="006653EE">
        <w:rPr>
          <w:rFonts w:ascii="Tahoma" w:eastAsia="FangSong" w:hAnsi="Tahoma" w:cs="Tahoma"/>
          <w:snapToGrid w:val="0"/>
          <w:sz w:val="22"/>
          <w:szCs w:val="22"/>
        </w:rPr>
        <w:t xml:space="preserve"> </w:t>
      </w:r>
    </w:p>
    <w:p w14:paraId="4704D176" w14:textId="77777777" w:rsidR="00192455" w:rsidRPr="006653EE" w:rsidRDefault="00192455" w:rsidP="006653EE">
      <w:pPr>
        <w:shd w:val="clear" w:color="auto" w:fill="FFFFFF"/>
        <w:jc w:val="both"/>
        <w:rPr>
          <w:rFonts w:ascii="Tahoma" w:eastAsia="FangSong" w:hAnsi="Tahoma" w:cs="Tahoma"/>
          <w:b/>
          <w:snapToGrid w:val="0"/>
          <w:sz w:val="22"/>
          <w:szCs w:val="22"/>
        </w:rPr>
      </w:pPr>
    </w:p>
    <w:p w14:paraId="1EE48226" w14:textId="77777777" w:rsidR="00F32385" w:rsidRPr="006653EE" w:rsidRDefault="00F32385"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 xml:space="preserve">Case Management </w:t>
      </w:r>
    </w:p>
    <w:p w14:paraId="3F619CF5" w14:textId="77777777" w:rsidR="00F32385" w:rsidRPr="006653EE" w:rsidRDefault="00F32385" w:rsidP="006653EE">
      <w:pPr>
        <w:shd w:val="clear" w:color="auto" w:fill="FFFFFF"/>
        <w:jc w:val="both"/>
        <w:rPr>
          <w:rFonts w:ascii="Tahoma" w:eastAsia="FangSong" w:hAnsi="Tahoma" w:cs="Tahoma"/>
          <w:b/>
          <w:snapToGrid w:val="0"/>
          <w:sz w:val="22"/>
          <w:szCs w:val="22"/>
        </w:rPr>
      </w:pPr>
    </w:p>
    <w:p w14:paraId="1ECF42D7" w14:textId="77777777" w:rsidR="00B96DE2" w:rsidRPr="006653EE" w:rsidRDefault="00B96DE2" w:rsidP="006653EE">
      <w:pPr>
        <w:pStyle w:val="ListParagraph"/>
        <w:numPr>
          <w:ilvl w:val="0"/>
          <w:numId w:val="8"/>
        </w:numPr>
        <w:shd w:val="clear" w:color="auto" w:fill="FFFFFF"/>
        <w:jc w:val="both"/>
        <w:rPr>
          <w:rFonts w:ascii="Tahoma" w:eastAsia="FangSong" w:hAnsi="Tahoma" w:cs="Tahoma"/>
          <w:b/>
          <w:snapToGrid w:val="0"/>
          <w:sz w:val="22"/>
          <w:szCs w:val="22"/>
          <w:u w:val="single"/>
        </w:rPr>
      </w:pPr>
      <w:r w:rsidRPr="006653EE">
        <w:rPr>
          <w:rFonts w:ascii="Tahoma" w:eastAsia="FangSong" w:hAnsi="Tahoma" w:cs="Tahoma"/>
          <w:snapToGrid w:val="0"/>
          <w:sz w:val="22"/>
          <w:szCs w:val="22"/>
        </w:rPr>
        <w:t xml:space="preserve">Manage workload by prioritising enquiries and casework and report back to manager on progress </w:t>
      </w:r>
    </w:p>
    <w:p w14:paraId="1043F1CC" w14:textId="77777777" w:rsidR="00463280" w:rsidRPr="006653EE" w:rsidRDefault="00B96DE2" w:rsidP="006653EE">
      <w:pPr>
        <w:pStyle w:val="ListParagraph"/>
        <w:numPr>
          <w:ilvl w:val="0"/>
          <w:numId w:val="8"/>
        </w:numPr>
        <w:shd w:val="clear" w:color="auto" w:fill="FFFFFF"/>
        <w:jc w:val="both"/>
        <w:rPr>
          <w:rFonts w:ascii="Tahoma" w:eastAsia="FangSong" w:hAnsi="Tahoma" w:cs="Tahoma"/>
          <w:b/>
          <w:snapToGrid w:val="0"/>
          <w:sz w:val="22"/>
          <w:szCs w:val="22"/>
          <w:u w:val="single"/>
        </w:rPr>
      </w:pPr>
      <w:r w:rsidRPr="006653EE">
        <w:rPr>
          <w:rFonts w:ascii="Tahoma" w:eastAsia="FangSong" w:hAnsi="Tahoma" w:cs="Tahoma"/>
          <w:snapToGrid w:val="0"/>
          <w:sz w:val="22"/>
          <w:szCs w:val="22"/>
        </w:rPr>
        <w:t xml:space="preserve">Use case recording database and other IT systems to ensure follow up action is taken within timescales </w:t>
      </w:r>
    </w:p>
    <w:p w14:paraId="199FE1B9" w14:textId="77777777" w:rsidR="00463280" w:rsidRPr="006653EE" w:rsidRDefault="00463280" w:rsidP="006653EE">
      <w:pPr>
        <w:shd w:val="clear" w:color="auto" w:fill="FFFFFF"/>
        <w:jc w:val="both"/>
        <w:rPr>
          <w:rFonts w:ascii="Tahoma" w:eastAsia="FangSong" w:hAnsi="Tahoma" w:cs="Tahoma"/>
          <w:b/>
          <w:snapToGrid w:val="0"/>
          <w:sz w:val="22"/>
          <w:szCs w:val="22"/>
          <w:u w:val="single"/>
        </w:rPr>
      </w:pPr>
    </w:p>
    <w:p w14:paraId="25A33C0B" w14:textId="77777777" w:rsidR="00463280" w:rsidRPr="006653EE" w:rsidRDefault="00463280"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 xml:space="preserve">Data handling and Confidentiality </w:t>
      </w:r>
    </w:p>
    <w:p w14:paraId="02433091" w14:textId="77777777" w:rsidR="00463280" w:rsidRPr="006653EE" w:rsidRDefault="00463280" w:rsidP="006653EE">
      <w:pPr>
        <w:jc w:val="both"/>
        <w:rPr>
          <w:rFonts w:ascii="Tahoma" w:hAnsi="Tahoma" w:cs="Tahoma"/>
          <w:b/>
          <w:sz w:val="22"/>
          <w:szCs w:val="22"/>
        </w:rPr>
      </w:pPr>
      <w:r w:rsidRPr="006653EE">
        <w:rPr>
          <w:rFonts w:ascii="Tahoma" w:hAnsi="Tahoma" w:cs="Tahoma"/>
          <w:b/>
          <w:sz w:val="22"/>
          <w:szCs w:val="22"/>
        </w:rPr>
        <w:t xml:space="preserve"> </w:t>
      </w:r>
    </w:p>
    <w:p w14:paraId="66AAD17D" w14:textId="77777777" w:rsidR="00463280" w:rsidRPr="006653EE" w:rsidRDefault="00463280" w:rsidP="006653EE">
      <w:pPr>
        <w:pStyle w:val="ListParagraph"/>
        <w:numPr>
          <w:ilvl w:val="0"/>
          <w:numId w:val="9"/>
        </w:numPr>
        <w:shd w:val="clear" w:color="auto" w:fill="FFFFFF"/>
        <w:spacing w:after="200" w:line="276" w:lineRule="auto"/>
        <w:jc w:val="both"/>
        <w:rPr>
          <w:rFonts w:ascii="Tahoma" w:eastAsia="FangSong" w:hAnsi="Tahoma" w:cs="Tahoma"/>
          <w:b/>
          <w:snapToGrid w:val="0"/>
          <w:sz w:val="22"/>
          <w:szCs w:val="22"/>
          <w:u w:val="single"/>
        </w:rPr>
      </w:pPr>
      <w:r w:rsidRPr="006653EE">
        <w:rPr>
          <w:rFonts w:ascii="Tahoma" w:hAnsi="Tahoma" w:cs="Tahoma"/>
          <w:sz w:val="22"/>
          <w:szCs w:val="22"/>
        </w:rPr>
        <w:t>Adhere to data protection regulations and ensure that special category data is handled in accordance with relevant legislation and organisational procedures</w:t>
      </w:r>
    </w:p>
    <w:p w14:paraId="423385B3" w14:textId="77777777" w:rsidR="003252FA" w:rsidRPr="006653EE" w:rsidRDefault="00463280" w:rsidP="006653EE">
      <w:pPr>
        <w:pStyle w:val="ListParagraph"/>
        <w:numPr>
          <w:ilvl w:val="0"/>
          <w:numId w:val="9"/>
        </w:numPr>
        <w:shd w:val="clear" w:color="auto" w:fill="FFFFFF"/>
        <w:spacing w:after="200" w:line="276" w:lineRule="auto"/>
        <w:jc w:val="both"/>
        <w:rPr>
          <w:rFonts w:ascii="Tahoma" w:eastAsia="FangSong" w:hAnsi="Tahoma" w:cs="Tahoma"/>
          <w:b/>
          <w:snapToGrid w:val="0"/>
          <w:sz w:val="22"/>
          <w:szCs w:val="22"/>
          <w:u w:val="single"/>
        </w:rPr>
      </w:pPr>
      <w:r w:rsidRPr="006653EE">
        <w:rPr>
          <w:rFonts w:ascii="Tahoma" w:hAnsi="Tahoma" w:cs="Tahoma"/>
          <w:sz w:val="22"/>
          <w:szCs w:val="22"/>
        </w:rPr>
        <w:t>Abide by Citizens Advice confidentiality policy</w:t>
      </w:r>
    </w:p>
    <w:p w14:paraId="4D9CF3FA" w14:textId="77777777" w:rsidR="003252FA" w:rsidRPr="006653EE" w:rsidRDefault="003252FA" w:rsidP="006653EE">
      <w:pPr>
        <w:pStyle w:val="ListParagraph"/>
        <w:shd w:val="clear" w:color="auto" w:fill="FFFFFF"/>
        <w:jc w:val="both"/>
        <w:rPr>
          <w:rFonts w:ascii="Tahoma" w:eastAsia="FangSong" w:hAnsi="Tahoma" w:cs="Tahoma"/>
          <w:b/>
          <w:snapToGrid w:val="0"/>
          <w:sz w:val="22"/>
          <w:szCs w:val="22"/>
          <w:u w:val="single"/>
        </w:rPr>
      </w:pPr>
    </w:p>
    <w:p w14:paraId="19489065" w14:textId="77777777" w:rsidR="003252FA" w:rsidRPr="006653EE" w:rsidRDefault="003252FA"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 xml:space="preserve">Working with Others  </w:t>
      </w:r>
    </w:p>
    <w:p w14:paraId="0FD82C9D" w14:textId="77777777" w:rsidR="003252FA" w:rsidRPr="006653EE" w:rsidRDefault="003252FA" w:rsidP="006653EE">
      <w:pPr>
        <w:pStyle w:val="ListParagraph"/>
        <w:spacing w:after="200" w:line="276" w:lineRule="auto"/>
        <w:jc w:val="both"/>
        <w:rPr>
          <w:rFonts w:ascii="Tahoma" w:hAnsi="Tahoma" w:cs="Tahoma"/>
          <w:sz w:val="22"/>
          <w:szCs w:val="22"/>
        </w:rPr>
      </w:pPr>
    </w:p>
    <w:p w14:paraId="7334462B" w14:textId="77777777" w:rsidR="003252FA" w:rsidRPr="006653EE" w:rsidRDefault="003252FA" w:rsidP="006653EE">
      <w:pPr>
        <w:pStyle w:val="ListParagraph"/>
        <w:numPr>
          <w:ilvl w:val="0"/>
          <w:numId w:val="9"/>
        </w:numPr>
        <w:spacing w:after="200" w:line="276" w:lineRule="auto"/>
        <w:jc w:val="both"/>
        <w:rPr>
          <w:rFonts w:ascii="Tahoma" w:hAnsi="Tahoma" w:cs="Tahoma"/>
          <w:sz w:val="22"/>
          <w:szCs w:val="22"/>
        </w:rPr>
      </w:pPr>
      <w:r w:rsidRPr="006653EE">
        <w:rPr>
          <w:rFonts w:ascii="Tahoma" w:hAnsi="Tahoma" w:cs="Tahoma"/>
          <w:sz w:val="22"/>
          <w:szCs w:val="22"/>
        </w:rPr>
        <w:t xml:space="preserve">Develop and maintain good working relationships with the team, share knowledge and information and make a positive contribution by working proactively </w:t>
      </w:r>
      <w:r w:rsidR="00DF3DA7" w:rsidRPr="006653EE">
        <w:rPr>
          <w:rFonts w:ascii="Tahoma" w:hAnsi="Tahoma" w:cs="Tahoma"/>
          <w:sz w:val="22"/>
          <w:szCs w:val="22"/>
        </w:rPr>
        <w:t>toward delivering a good</w:t>
      </w:r>
      <w:r w:rsidRPr="006653EE">
        <w:rPr>
          <w:rFonts w:ascii="Tahoma" w:hAnsi="Tahoma" w:cs="Tahoma"/>
          <w:sz w:val="22"/>
          <w:szCs w:val="22"/>
        </w:rPr>
        <w:t xml:space="preserve"> service for our clients</w:t>
      </w:r>
    </w:p>
    <w:p w14:paraId="3774D63C" w14:textId="77777777" w:rsidR="003252FA" w:rsidRPr="006653EE" w:rsidRDefault="003252FA" w:rsidP="006653EE">
      <w:pPr>
        <w:pStyle w:val="ListParagraph"/>
        <w:numPr>
          <w:ilvl w:val="0"/>
          <w:numId w:val="9"/>
        </w:numPr>
        <w:spacing w:after="200" w:line="276" w:lineRule="auto"/>
        <w:jc w:val="both"/>
        <w:rPr>
          <w:rFonts w:ascii="Tahoma" w:hAnsi="Tahoma" w:cs="Tahoma"/>
          <w:sz w:val="22"/>
          <w:szCs w:val="22"/>
        </w:rPr>
      </w:pPr>
      <w:r w:rsidRPr="006653EE">
        <w:rPr>
          <w:rFonts w:ascii="Tahoma" w:hAnsi="Tahoma" w:cs="Tahoma"/>
          <w:sz w:val="22"/>
          <w:szCs w:val="22"/>
        </w:rPr>
        <w:t>Provide encouragement and support to our team of volunteers and c</w:t>
      </w:r>
      <w:r w:rsidR="00A31DDC" w:rsidRPr="006653EE">
        <w:rPr>
          <w:rFonts w:ascii="Tahoma" w:hAnsi="Tahoma" w:cs="Tahoma"/>
          <w:sz w:val="22"/>
          <w:szCs w:val="22"/>
        </w:rPr>
        <w:t xml:space="preserve">ontribute to their </w:t>
      </w:r>
      <w:r w:rsidRPr="006653EE">
        <w:rPr>
          <w:rFonts w:ascii="Tahoma" w:hAnsi="Tahoma" w:cs="Tahoma"/>
          <w:sz w:val="22"/>
          <w:szCs w:val="22"/>
        </w:rPr>
        <w:t>positive volunteering experience</w:t>
      </w:r>
    </w:p>
    <w:p w14:paraId="184B83F5" w14:textId="77777777" w:rsidR="003D1234" w:rsidRPr="006653EE" w:rsidRDefault="003252FA" w:rsidP="006653EE">
      <w:pPr>
        <w:pStyle w:val="ListParagraph"/>
        <w:numPr>
          <w:ilvl w:val="0"/>
          <w:numId w:val="9"/>
        </w:numPr>
        <w:spacing w:after="200" w:line="276" w:lineRule="auto"/>
        <w:jc w:val="both"/>
        <w:rPr>
          <w:rFonts w:ascii="Tahoma" w:hAnsi="Tahoma" w:cs="Tahoma"/>
          <w:sz w:val="22"/>
          <w:szCs w:val="22"/>
        </w:rPr>
      </w:pPr>
      <w:r w:rsidRPr="006653EE">
        <w:rPr>
          <w:rFonts w:ascii="Tahoma" w:hAnsi="Tahoma" w:cs="Tahoma"/>
          <w:sz w:val="22"/>
          <w:szCs w:val="22"/>
        </w:rPr>
        <w:t>Develop and maintain good working relationships with external stakeholders, including statutory and voluntary service providers</w:t>
      </w:r>
    </w:p>
    <w:p w14:paraId="2411FE69" w14:textId="77777777" w:rsidR="003252FA" w:rsidRPr="006653EE" w:rsidRDefault="00DF3DA7" w:rsidP="006653EE">
      <w:pPr>
        <w:pStyle w:val="ListParagraph"/>
        <w:numPr>
          <w:ilvl w:val="0"/>
          <w:numId w:val="9"/>
        </w:numPr>
        <w:spacing w:after="200" w:line="276" w:lineRule="auto"/>
        <w:jc w:val="both"/>
        <w:rPr>
          <w:rFonts w:ascii="Tahoma" w:hAnsi="Tahoma" w:cs="Tahoma"/>
          <w:sz w:val="22"/>
          <w:szCs w:val="22"/>
        </w:rPr>
      </w:pPr>
      <w:r w:rsidRPr="006653EE">
        <w:rPr>
          <w:rFonts w:ascii="Tahoma" w:hAnsi="Tahoma" w:cs="Tahoma"/>
          <w:sz w:val="22"/>
          <w:szCs w:val="22"/>
        </w:rPr>
        <w:t>Embrace our equality and diversity principles by treating everyone as individuals and with respect</w:t>
      </w:r>
      <w:r w:rsidR="003252FA" w:rsidRPr="006653EE">
        <w:rPr>
          <w:rFonts w:ascii="Tahoma" w:hAnsi="Tahoma" w:cs="Tahoma"/>
          <w:sz w:val="22"/>
          <w:szCs w:val="22"/>
        </w:rPr>
        <w:t xml:space="preserve"> </w:t>
      </w:r>
      <w:r w:rsidR="008E41B4" w:rsidRPr="006653EE">
        <w:rPr>
          <w:rFonts w:ascii="Tahoma" w:hAnsi="Tahoma" w:cs="Tahoma"/>
          <w:sz w:val="22"/>
          <w:szCs w:val="22"/>
        </w:rPr>
        <w:t>at all times</w:t>
      </w:r>
    </w:p>
    <w:p w14:paraId="6159C2A8" w14:textId="77777777" w:rsidR="006653EE" w:rsidRDefault="006653EE">
      <w:pPr>
        <w:spacing w:after="160" w:line="259" w:lineRule="auto"/>
        <w:rPr>
          <w:rFonts w:ascii="Tahoma" w:eastAsia="FangSong" w:hAnsi="Tahoma" w:cs="Tahoma"/>
          <w:b/>
          <w:snapToGrid w:val="0"/>
          <w:sz w:val="22"/>
          <w:szCs w:val="22"/>
          <w:u w:val="single"/>
        </w:rPr>
      </w:pPr>
      <w:r>
        <w:rPr>
          <w:rFonts w:ascii="Tahoma" w:eastAsia="FangSong" w:hAnsi="Tahoma" w:cs="Tahoma"/>
          <w:b/>
          <w:snapToGrid w:val="0"/>
          <w:sz w:val="22"/>
          <w:szCs w:val="22"/>
          <w:u w:val="single"/>
        </w:rPr>
        <w:br w:type="page"/>
      </w:r>
    </w:p>
    <w:p w14:paraId="4B8D8FEE" w14:textId="77777777" w:rsidR="003D1234" w:rsidRPr="006653EE" w:rsidRDefault="003D1234"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lastRenderedPageBreak/>
        <w:t xml:space="preserve">Training &amp; Development   </w:t>
      </w:r>
    </w:p>
    <w:p w14:paraId="10D782B1" w14:textId="77777777" w:rsidR="00D82226" w:rsidRPr="006653EE" w:rsidRDefault="00D82226" w:rsidP="006653EE">
      <w:pPr>
        <w:jc w:val="both"/>
        <w:rPr>
          <w:rFonts w:ascii="Tahoma" w:hAnsi="Tahoma" w:cs="Tahoma"/>
          <w:b/>
          <w:sz w:val="22"/>
          <w:szCs w:val="22"/>
        </w:rPr>
      </w:pPr>
    </w:p>
    <w:p w14:paraId="36BD82FD" w14:textId="77777777" w:rsidR="00D82226" w:rsidRPr="006653EE" w:rsidRDefault="00D82226" w:rsidP="006653EE">
      <w:pPr>
        <w:pStyle w:val="ListParagraph"/>
        <w:numPr>
          <w:ilvl w:val="0"/>
          <w:numId w:val="10"/>
        </w:numPr>
        <w:spacing w:after="200" w:line="276" w:lineRule="auto"/>
        <w:jc w:val="both"/>
        <w:rPr>
          <w:rFonts w:ascii="Tahoma" w:hAnsi="Tahoma" w:cs="Tahoma"/>
          <w:sz w:val="22"/>
          <w:szCs w:val="22"/>
        </w:rPr>
      </w:pPr>
      <w:r w:rsidRPr="006653EE">
        <w:rPr>
          <w:rFonts w:ascii="Tahoma" w:hAnsi="Tahoma" w:cs="Tahoma"/>
          <w:sz w:val="22"/>
          <w:szCs w:val="22"/>
        </w:rPr>
        <w:t xml:space="preserve">Be proactive in identifying own training needs and taking responsibility for personal  development </w:t>
      </w:r>
    </w:p>
    <w:p w14:paraId="1F56F0B7" w14:textId="77777777" w:rsidR="003252FA" w:rsidRPr="006653EE" w:rsidRDefault="00D82226" w:rsidP="006653EE">
      <w:pPr>
        <w:pStyle w:val="ListParagraph"/>
        <w:numPr>
          <w:ilvl w:val="0"/>
          <w:numId w:val="10"/>
        </w:numPr>
        <w:spacing w:after="200" w:line="276" w:lineRule="auto"/>
        <w:jc w:val="both"/>
        <w:rPr>
          <w:rFonts w:ascii="Tahoma" w:hAnsi="Tahoma" w:cs="Tahoma"/>
          <w:sz w:val="22"/>
          <w:szCs w:val="22"/>
        </w:rPr>
      </w:pPr>
      <w:r w:rsidRPr="006653EE">
        <w:rPr>
          <w:rFonts w:ascii="Tahoma" w:hAnsi="Tahoma" w:cs="Tahoma"/>
          <w:sz w:val="22"/>
          <w:szCs w:val="22"/>
        </w:rPr>
        <w:t>K</w:t>
      </w:r>
      <w:r w:rsidR="003252FA" w:rsidRPr="006653EE">
        <w:rPr>
          <w:rFonts w:ascii="Tahoma" w:hAnsi="Tahoma" w:cs="Tahoma"/>
          <w:sz w:val="22"/>
          <w:szCs w:val="22"/>
        </w:rPr>
        <w:t>eep</w:t>
      </w:r>
      <w:r w:rsidRPr="006653EE">
        <w:rPr>
          <w:rFonts w:ascii="Tahoma" w:hAnsi="Tahoma" w:cs="Tahoma"/>
          <w:sz w:val="22"/>
          <w:szCs w:val="22"/>
        </w:rPr>
        <w:t xml:space="preserve"> knowledge up to date on </w:t>
      </w:r>
      <w:r w:rsidR="003252FA" w:rsidRPr="006653EE">
        <w:rPr>
          <w:rFonts w:ascii="Tahoma" w:hAnsi="Tahoma" w:cs="Tahoma"/>
          <w:sz w:val="22"/>
          <w:szCs w:val="22"/>
        </w:rPr>
        <w:t>l</w:t>
      </w:r>
      <w:r w:rsidRPr="006653EE">
        <w:rPr>
          <w:rFonts w:ascii="Tahoma" w:hAnsi="Tahoma" w:cs="Tahoma"/>
          <w:sz w:val="22"/>
          <w:szCs w:val="22"/>
        </w:rPr>
        <w:t>egislation relevant to the post</w:t>
      </w:r>
      <w:r w:rsidR="003252FA" w:rsidRPr="006653EE">
        <w:rPr>
          <w:rFonts w:ascii="Tahoma" w:hAnsi="Tahoma" w:cs="Tahoma"/>
          <w:sz w:val="22"/>
          <w:szCs w:val="22"/>
        </w:rPr>
        <w:t xml:space="preserve"> and of local issues and policies</w:t>
      </w:r>
    </w:p>
    <w:p w14:paraId="655D56EC" w14:textId="77777777" w:rsidR="003D1234" w:rsidRPr="006653EE" w:rsidRDefault="00D82226" w:rsidP="006653EE">
      <w:pPr>
        <w:pStyle w:val="ListParagraph"/>
        <w:numPr>
          <w:ilvl w:val="0"/>
          <w:numId w:val="10"/>
        </w:numPr>
        <w:spacing w:after="200" w:line="276" w:lineRule="auto"/>
        <w:jc w:val="both"/>
        <w:rPr>
          <w:rFonts w:ascii="Tahoma" w:hAnsi="Tahoma" w:cs="Tahoma"/>
          <w:sz w:val="22"/>
          <w:szCs w:val="22"/>
        </w:rPr>
      </w:pPr>
      <w:r w:rsidRPr="006653EE">
        <w:rPr>
          <w:rFonts w:ascii="Tahoma" w:hAnsi="Tahoma" w:cs="Tahoma"/>
          <w:sz w:val="22"/>
          <w:szCs w:val="22"/>
        </w:rPr>
        <w:t xml:space="preserve">Seek </w:t>
      </w:r>
      <w:r w:rsidR="003252FA" w:rsidRPr="006653EE">
        <w:rPr>
          <w:rFonts w:ascii="Tahoma" w:hAnsi="Tahoma" w:cs="Tahoma"/>
          <w:sz w:val="22"/>
          <w:szCs w:val="22"/>
        </w:rPr>
        <w:t>support</w:t>
      </w:r>
      <w:r w:rsidRPr="006653EE">
        <w:rPr>
          <w:rFonts w:ascii="Tahoma" w:hAnsi="Tahoma" w:cs="Tahoma"/>
          <w:sz w:val="22"/>
          <w:szCs w:val="22"/>
        </w:rPr>
        <w:t xml:space="preserve"> from manager and participate in </w:t>
      </w:r>
      <w:r w:rsidR="003252FA" w:rsidRPr="006653EE">
        <w:rPr>
          <w:rFonts w:ascii="Tahoma" w:hAnsi="Tahoma" w:cs="Tahoma"/>
          <w:sz w:val="22"/>
          <w:szCs w:val="22"/>
        </w:rPr>
        <w:t>supervision</w:t>
      </w:r>
      <w:r w:rsidRPr="006653EE">
        <w:rPr>
          <w:rFonts w:ascii="Tahoma" w:hAnsi="Tahoma" w:cs="Tahoma"/>
          <w:sz w:val="22"/>
          <w:szCs w:val="22"/>
        </w:rPr>
        <w:t xml:space="preserve"> and appraisal meetings. Use feedback constructively to further knowledge and skills</w:t>
      </w:r>
    </w:p>
    <w:p w14:paraId="48DC8FA6" w14:textId="77777777" w:rsidR="003D1234" w:rsidRPr="006653EE" w:rsidRDefault="003D1234" w:rsidP="006653EE">
      <w:pPr>
        <w:shd w:val="clear" w:color="auto" w:fill="FFFFFF"/>
        <w:ind w:firstLine="360"/>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 xml:space="preserve">General   </w:t>
      </w:r>
    </w:p>
    <w:p w14:paraId="507FAD11" w14:textId="77777777" w:rsidR="003D1234" w:rsidRPr="006653EE" w:rsidRDefault="003D1234" w:rsidP="006653EE">
      <w:pPr>
        <w:jc w:val="both"/>
        <w:rPr>
          <w:rFonts w:ascii="Tahoma" w:hAnsi="Tahoma" w:cs="Tahoma"/>
          <w:b/>
          <w:sz w:val="22"/>
          <w:szCs w:val="22"/>
        </w:rPr>
      </w:pPr>
    </w:p>
    <w:p w14:paraId="4D1F563E" w14:textId="77777777" w:rsidR="003252FA" w:rsidRPr="006653EE" w:rsidRDefault="003776F2" w:rsidP="006653EE">
      <w:pPr>
        <w:pStyle w:val="ListParagraph"/>
        <w:numPr>
          <w:ilvl w:val="0"/>
          <w:numId w:val="14"/>
        </w:numPr>
        <w:jc w:val="both"/>
        <w:rPr>
          <w:rFonts w:ascii="Tahoma" w:hAnsi="Tahoma" w:cs="Tahoma"/>
          <w:b/>
          <w:sz w:val="22"/>
          <w:szCs w:val="22"/>
        </w:rPr>
      </w:pPr>
      <w:r w:rsidRPr="006653EE">
        <w:rPr>
          <w:rFonts w:ascii="Tahoma" w:hAnsi="Tahoma" w:cs="Tahoma"/>
          <w:sz w:val="22"/>
          <w:szCs w:val="22"/>
        </w:rPr>
        <w:t xml:space="preserve">Adhere to all IBS CAB policies and procedures </w:t>
      </w:r>
      <w:r w:rsidR="003252FA" w:rsidRPr="006653EE">
        <w:rPr>
          <w:rFonts w:ascii="Tahoma" w:hAnsi="Tahoma" w:cs="Tahoma"/>
          <w:sz w:val="22"/>
          <w:szCs w:val="22"/>
        </w:rPr>
        <w:t xml:space="preserve"> </w:t>
      </w:r>
    </w:p>
    <w:p w14:paraId="463C6609" w14:textId="77777777" w:rsidR="003252FA" w:rsidRPr="006653EE" w:rsidRDefault="003D1234" w:rsidP="006653EE">
      <w:pPr>
        <w:pStyle w:val="ListParagraph"/>
        <w:numPr>
          <w:ilvl w:val="0"/>
          <w:numId w:val="11"/>
        </w:numPr>
        <w:spacing w:after="200" w:line="276" w:lineRule="auto"/>
        <w:jc w:val="both"/>
        <w:rPr>
          <w:rFonts w:ascii="Tahoma" w:hAnsi="Tahoma" w:cs="Tahoma"/>
          <w:sz w:val="22"/>
          <w:szCs w:val="22"/>
        </w:rPr>
      </w:pPr>
      <w:r w:rsidRPr="006653EE">
        <w:rPr>
          <w:rFonts w:ascii="Tahoma" w:hAnsi="Tahoma" w:cs="Tahoma"/>
          <w:sz w:val="22"/>
          <w:szCs w:val="22"/>
        </w:rPr>
        <w:t xml:space="preserve">Be willing </w:t>
      </w:r>
      <w:r w:rsidR="003252FA" w:rsidRPr="006653EE">
        <w:rPr>
          <w:rFonts w:ascii="Tahoma" w:hAnsi="Tahoma" w:cs="Tahoma"/>
          <w:sz w:val="22"/>
          <w:szCs w:val="22"/>
        </w:rPr>
        <w:t>to carry out any other related tasks, as required by your manager, which are compatible with the functions of the post.</w:t>
      </w:r>
    </w:p>
    <w:p w14:paraId="1623351F" w14:textId="77777777" w:rsidR="00192455" w:rsidRPr="006653EE" w:rsidRDefault="006653EE" w:rsidP="006653EE">
      <w:pPr>
        <w:shd w:val="clear" w:color="auto" w:fill="FFFFFF"/>
        <w:jc w:val="both"/>
        <w:rPr>
          <w:rFonts w:ascii="Tahoma" w:eastAsia="FangSong" w:hAnsi="Tahoma" w:cs="Tahoma"/>
          <w:b/>
          <w:snapToGrid w:val="0"/>
          <w:sz w:val="22"/>
          <w:szCs w:val="22"/>
          <w:u w:val="single"/>
        </w:rPr>
      </w:pPr>
      <w:r w:rsidRPr="006653EE">
        <w:rPr>
          <w:rFonts w:ascii="Tahoma" w:eastAsia="FangSong" w:hAnsi="Tahoma" w:cs="Tahoma"/>
          <w:b/>
          <w:snapToGrid w:val="0"/>
          <w:sz w:val="22"/>
          <w:szCs w:val="22"/>
          <w:u w:val="single"/>
        </w:rPr>
        <w:t>PERSON SPECIFICATION</w:t>
      </w:r>
    </w:p>
    <w:p w14:paraId="5FB9B589" w14:textId="77777777" w:rsidR="00192455" w:rsidRPr="006653EE" w:rsidRDefault="00192455" w:rsidP="006653EE">
      <w:pPr>
        <w:spacing w:line="276" w:lineRule="auto"/>
        <w:jc w:val="both"/>
        <w:rPr>
          <w:rFonts w:ascii="Tahoma" w:eastAsia="Times New Roman" w:hAnsi="Tahoma" w:cs="Tahoma"/>
          <w:b/>
          <w:bCs/>
          <w:sz w:val="22"/>
          <w:szCs w:val="22"/>
          <w:lang w:eastAsia="en-GB"/>
        </w:rPr>
      </w:pPr>
    </w:p>
    <w:p w14:paraId="72762959" w14:textId="77777777" w:rsidR="004C3A26" w:rsidRPr="006653EE" w:rsidRDefault="003D1234" w:rsidP="006653EE">
      <w:p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This role would suit an individual who is enthusiastic to gain new knowledge </w:t>
      </w:r>
      <w:r w:rsidR="004C3A26" w:rsidRPr="006653EE">
        <w:rPr>
          <w:rFonts w:ascii="Tahoma" w:eastAsia="Times New Roman" w:hAnsi="Tahoma" w:cs="Tahoma"/>
          <w:bCs/>
          <w:sz w:val="22"/>
          <w:szCs w:val="22"/>
          <w:lang w:eastAsia="en-GB"/>
        </w:rPr>
        <w:t xml:space="preserve">and learn new skills. You may be at the start of your career, returning to work after a break or simply looking for a change in direction.  </w:t>
      </w:r>
    </w:p>
    <w:p w14:paraId="3A1D40B4" w14:textId="77777777" w:rsidR="004C3A26" w:rsidRPr="006653EE" w:rsidRDefault="004C3A26" w:rsidP="006653EE">
      <w:pPr>
        <w:spacing w:line="276" w:lineRule="auto"/>
        <w:jc w:val="both"/>
        <w:rPr>
          <w:rFonts w:ascii="Tahoma" w:eastAsia="Times New Roman" w:hAnsi="Tahoma" w:cs="Tahoma"/>
          <w:bCs/>
          <w:sz w:val="22"/>
          <w:szCs w:val="22"/>
          <w:lang w:eastAsia="en-GB"/>
        </w:rPr>
      </w:pPr>
    </w:p>
    <w:p w14:paraId="0F481F85" w14:textId="77777777" w:rsidR="004C3A26" w:rsidRPr="006653EE" w:rsidRDefault="004C3A26" w:rsidP="006653EE">
      <w:p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What is </w:t>
      </w:r>
      <w:r w:rsidR="00A95F09" w:rsidRPr="006653EE">
        <w:rPr>
          <w:rFonts w:ascii="Tahoma" w:eastAsia="Times New Roman" w:hAnsi="Tahoma" w:cs="Tahoma"/>
          <w:bCs/>
          <w:sz w:val="22"/>
          <w:szCs w:val="22"/>
          <w:lang w:eastAsia="en-GB"/>
        </w:rPr>
        <w:t>important to us is that you</w:t>
      </w:r>
      <w:r w:rsidRPr="006653EE">
        <w:rPr>
          <w:rFonts w:ascii="Tahoma" w:eastAsia="Times New Roman" w:hAnsi="Tahoma" w:cs="Tahoma"/>
          <w:bCs/>
          <w:sz w:val="22"/>
          <w:szCs w:val="22"/>
          <w:lang w:eastAsia="en-GB"/>
        </w:rPr>
        <w:t xml:space="preserve">: </w:t>
      </w:r>
    </w:p>
    <w:p w14:paraId="5CEDFAE5" w14:textId="77777777" w:rsidR="004C3A26" w:rsidRPr="006653EE" w:rsidRDefault="004C3A26" w:rsidP="006653EE">
      <w:pPr>
        <w:spacing w:line="276" w:lineRule="auto"/>
        <w:jc w:val="both"/>
        <w:rPr>
          <w:rFonts w:ascii="Tahoma" w:eastAsia="Times New Roman" w:hAnsi="Tahoma" w:cs="Tahoma"/>
          <w:bCs/>
          <w:sz w:val="22"/>
          <w:szCs w:val="22"/>
          <w:lang w:eastAsia="en-GB"/>
        </w:rPr>
      </w:pPr>
    </w:p>
    <w:p w14:paraId="30BF0B45" w14:textId="77777777" w:rsidR="00266C95" w:rsidRPr="006653EE" w:rsidRDefault="006653EE"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Want to advis</w:t>
      </w:r>
      <w:r w:rsidR="00266C95" w:rsidRPr="006653EE">
        <w:rPr>
          <w:rFonts w:ascii="Tahoma" w:eastAsia="Times New Roman" w:hAnsi="Tahoma" w:cs="Tahoma"/>
          <w:bCs/>
          <w:sz w:val="22"/>
          <w:szCs w:val="22"/>
          <w:lang w:eastAsia="en-GB"/>
        </w:rPr>
        <w:t xml:space="preserve">e and help a broad range of people particularly those who are disadvantaged </w:t>
      </w:r>
    </w:p>
    <w:p w14:paraId="2C201502"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Have good communication skills and are comfortable talking to a diverse range of people over the phone</w:t>
      </w:r>
      <w:r w:rsidR="00C53CE4" w:rsidRPr="006653EE">
        <w:rPr>
          <w:rFonts w:ascii="Tahoma" w:eastAsia="Times New Roman" w:hAnsi="Tahoma" w:cs="Tahoma"/>
          <w:bCs/>
          <w:sz w:val="22"/>
          <w:szCs w:val="22"/>
          <w:lang w:eastAsia="en-GB"/>
        </w:rPr>
        <w:t>, through webchat and face to face</w:t>
      </w:r>
    </w:p>
    <w:p w14:paraId="65D2B761" w14:textId="535A4F42"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Are able to build positive relationships with clients, colleagues, volunteers and external contacts</w:t>
      </w:r>
      <w:r w:rsidR="00E64428">
        <w:rPr>
          <w:rFonts w:ascii="Tahoma" w:hAnsi="Tahoma" w:cs="Tahoma"/>
        </w:rPr>
        <w:t xml:space="preserve">.  </w:t>
      </w:r>
    </w:p>
    <w:p w14:paraId="5FD1F348"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Willing to have difficult and/or sensitive conversations</w:t>
      </w:r>
    </w:p>
    <w:p w14:paraId="146EF257" w14:textId="4865D202"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Have a practical and common-sense approach with the ability to manage </w:t>
      </w:r>
      <w:r w:rsidR="00E64428" w:rsidRPr="006653EE">
        <w:rPr>
          <w:rFonts w:ascii="Tahoma" w:eastAsia="Times New Roman" w:hAnsi="Tahoma" w:cs="Tahoma"/>
          <w:bCs/>
          <w:sz w:val="22"/>
          <w:szCs w:val="22"/>
          <w:lang w:eastAsia="en-GB"/>
        </w:rPr>
        <w:t>others’</w:t>
      </w:r>
      <w:r w:rsidRPr="006653EE">
        <w:rPr>
          <w:rFonts w:ascii="Tahoma" w:eastAsia="Times New Roman" w:hAnsi="Tahoma" w:cs="Tahoma"/>
          <w:bCs/>
          <w:sz w:val="22"/>
          <w:szCs w:val="22"/>
          <w:lang w:eastAsia="en-GB"/>
        </w:rPr>
        <w:t xml:space="preserve"> expectations </w:t>
      </w:r>
    </w:p>
    <w:p w14:paraId="7F53BDA2"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Are enthusiastic about learning and gaining new skills, knowledge and experience  </w:t>
      </w:r>
    </w:p>
    <w:p w14:paraId="4A9EDB60"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Wish to achieve a good standard of work </w:t>
      </w:r>
    </w:p>
    <w:p w14:paraId="4B52BE87"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Are organised and able to prioritise and meet deadlines </w:t>
      </w:r>
    </w:p>
    <w:p w14:paraId="406413EA"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Have a competent standard of written English that will allow you to complete comprehensive case records, produce correspondence such as emails and letters and complete forms on client’s behalf </w:t>
      </w:r>
    </w:p>
    <w:p w14:paraId="5A5CCDCD"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Have a competent standard of maths/arithmetic that allows you to complete basic calculations such as benefits checks</w:t>
      </w:r>
      <w:r w:rsidR="006653EE" w:rsidRPr="006653EE">
        <w:rPr>
          <w:rFonts w:ascii="Tahoma" w:eastAsia="Times New Roman" w:hAnsi="Tahoma" w:cs="Tahoma"/>
          <w:bCs/>
          <w:sz w:val="22"/>
          <w:szCs w:val="22"/>
          <w:lang w:eastAsia="en-GB"/>
        </w:rPr>
        <w:t xml:space="preserve">, </w:t>
      </w:r>
      <w:r w:rsidR="006653EE" w:rsidRPr="006653EE">
        <w:rPr>
          <w:rFonts w:ascii="Tahoma" w:hAnsi="Tahoma" w:cs="Tahoma"/>
        </w:rPr>
        <w:t>energy statement calculations</w:t>
      </w:r>
      <w:r w:rsidRPr="006653EE">
        <w:rPr>
          <w:rFonts w:ascii="Tahoma" w:eastAsia="Times New Roman" w:hAnsi="Tahoma" w:cs="Tahoma"/>
          <w:bCs/>
          <w:sz w:val="22"/>
          <w:szCs w:val="22"/>
          <w:lang w:eastAsia="en-GB"/>
        </w:rPr>
        <w:t xml:space="preserve"> and income and expenditure reports</w:t>
      </w:r>
    </w:p>
    <w:p w14:paraId="35500A7D"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Are able to research information and are keen to solve problems</w:t>
      </w:r>
    </w:p>
    <w:p w14:paraId="5AAF2F28"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Are confident in using IT systems </w:t>
      </w:r>
    </w:p>
    <w:p w14:paraId="0DB0F1E4" w14:textId="77777777" w:rsidR="00266C95" w:rsidRPr="006653EE" w:rsidRDefault="00266C95" w:rsidP="006653EE">
      <w:pPr>
        <w:pStyle w:val="ListParagraph"/>
        <w:numPr>
          <w:ilvl w:val="0"/>
          <w:numId w:val="11"/>
        </w:numPr>
        <w:spacing w:line="276" w:lineRule="auto"/>
        <w:jc w:val="both"/>
        <w:rPr>
          <w:rFonts w:ascii="Tahoma" w:eastAsia="Times New Roman" w:hAnsi="Tahoma" w:cs="Tahoma"/>
          <w:bCs/>
          <w:sz w:val="22"/>
          <w:szCs w:val="22"/>
          <w:lang w:eastAsia="en-GB"/>
        </w:rPr>
      </w:pPr>
      <w:r w:rsidRPr="006653EE">
        <w:rPr>
          <w:rFonts w:ascii="Tahoma" w:eastAsia="Times New Roman" w:hAnsi="Tahoma" w:cs="Tahoma"/>
          <w:bCs/>
          <w:sz w:val="22"/>
          <w:szCs w:val="22"/>
          <w:lang w:eastAsia="en-GB"/>
        </w:rPr>
        <w:t xml:space="preserve">Are interested in the work of CAB and associated social policy issues       </w:t>
      </w:r>
    </w:p>
    <w:p w14:paraId="583C81EE" w14:textId="77777777" w:rsidR="002A1647" w:rsidRPr="006653EE" w:rsidRDefault="002A1647" w:rsidP="006653EE">
      <w:pPr>
        <w:shd w:val="clear" w:color="auto" w:fill="FFFFFF"/>
        <w:jc w:val="both"/>
        <w:rPr>
          <w:rFonts w:ascii="Tahoma" w:eastAsia="Times New Roman" w:hAnsi="Tahoma" w:cs="Tahoma"/>
          <w:bCs/>
          <w:sz w:val="22"/>
          <w:szCs w:val="22"/>
          <w:lang w:eastAsia="en-GB"/>
        </w:rPr>
      </w:pPr>
    </w:p>
    <w:p w14:paraId="245179F4" w14:textId="77777777" w:rsidR="00C211B1" w:rsidRPr="006653EE" w:rsidRDefault="00C211B1" w:rsidP="006653EE">
      <w:pPr>
        <w:spacing w:after="160" w:line="259" w:lineRule="auto"/>
        <w:jc w:val="both"/>
        <w:rPr>
          <w:rFonts w:ascii="Tahoma" w:hAnsi="Tahoma" w:cs="Tahoma"/>
          <w:b/>
          <w:bCs/>
          <w:sz w:val="22"/>
          <w:szCs w:val="22"/>
          <w:u w:val="single"/>
        </w:rPr>
      </w:pPr>
      <w:r w:rsidRPr="006653EE">
        <w:rPr>
          <w:rFonts w:ascii="Tahoma" w:hAnsi="Tahoma" w:cs="Tahoma"/>
          <w:b/>
          <w:bCs/>
          <w:sz w:val="22"/>
          <w:szCs w:val="22"/>
          <w:u w:val="single"/>
        </w:rPr>
        <w:br w:type="page"/>
      </w:r>
    </w:p>
    <w:p w14:paraId="64C04E18" w14:textId="77777777" w:rsidR="007B063B" w:rsidRPr="006653EE" w:rsidRDefault="007B063B" w:rsidP="006653EE">
      <w:pPr>
        <w:pStyle w:val="CASBody"/>
        <w:ind w:right="0"/>
        <w:jc w:val="both"/>
        <w:rPr>
          <w:rFonts w:ascii="Tahoma" w:hAnsi="Tahoma" w:cs="Tahoma"/>
          <w:b/>
          <w:bCs/>
          <w:color w:val="auto"/>
          <w:sz w:val="22"/>
          <w:szCs w:val="22"/>
          <w:u w:val="single"/>
        </w:rPr>
      </w:pPr>
      <w:r w:rsidRPr="006653EE">
        <w:rPr>
          <w:rFonts w:ascii="Tahoma" w:hAnsi="Tahoma" w:cs="Tahoma"/>
          <w:b/>
          <w:bCs/>
          <w:color w:val="auto"/>
          <w:sz w:val="22"/>
          <w:szCs w:val="22"/>
          <w:u w:val="single"/>
        </w:rPr>
        <w:lastRenderedPageBreak/>
        <w:t>Other Requirements</w:t>
      </w:r>
    </w:p>
    <w:p w14:paraId="4080E15C" w14:textId="77777777" w:rsidR="007B063B" w:rsidRPr="006653EE" w:rsidRDefault="007B063B" w:rsidP="006653EE">
      <w:pPr>
        <w:pStyle w:val="CASBody"/>
        <w:ind w:right="0"/>
        <w:jc w:val="both"/>
        <w:rPr>
          <w:rFonts w:ascii="Tahoma" w:hAnsi="Tahoma" w:cs="Tahoma"/>
          <w:b/>
          <w:bCs/>
          <w:color w:val="auto"/>
          <w:sz w:val="22"/>
          <w:szCs w:val="22"/>
          <w:u w:val="single"/>
        </w:rPr>
      </w:pPr>
    </w:p>
    <w:p w14:paraId="2B525CD1" w14:textId="77777777" w:rsidR="00E714DE" w:rsidRPr="006653EE" w:rsidRDefault="007B063B" w:rsidP="006653EE">
      <w:pPr>
        <w:pStyle w:val="CASBody"/>
        <w:ind w:right="0"/>
        <w:jc w:val="both"/>
        <w:rPr>
          <w:rFonts w:ascii="Tahoma" w:hAnsi="Tahoma" w:cs="Tahoma"/>
          <w:b/>
          <w:bCs/>
          <w:color w:val="auto"/>
          <w:sz w:val="22"/>
          <w:szCs w:val="22"/>
          <w:u w:val="single"/>
        </w:rPr>
      </w:pPr>
      <w:r w:rsidRPr="006653EE">
        <w:rPr>
          <w:rFonts w:ascii="Tahoma" w:hAnsi="Tahoma" w:cs="Tahoma"/>
          <w:color w:val="auto"/>
          <w:sz w:val="22"/>
          <w:szCs w:val="22"/>
        </w:rPr>
        <w:t xml:space="preserve">Please note that this post is subject to the completion of a criminal records declaration and a satisfactory Basic Disclosure check.  </w:t>
      </w:r>
    </w:p>
    <w:p w14:paraId="11BF81F7" w14:textId="77777777" w:rsidR="00853D3B" w:rsidRPr="006653EE" w:rsidRDefault="00853D3B" w:rsidP="006653EE">
      <w:pPr>
        <w:jc w:val="both"/>
        <w:rPr>
          <w:rFonts w:ascii="Tahoma" w:hAnsi="Tahoma" w:cs="Tahoma"/>
          <w:sz w:val="22"/>
          <w:szCs w:val="22"/>
        </w:rPr>
      </w:pPr>
    </w:p>
    <w:p w14:paraId="7AE99181" w14:textId="77777777" w:rsidR="00C211B1" w:rsidRPr="006653EE" w:rsidRDefault="00C211B1" w:rsidP="006653EE">
      <w:pPr>
        <w:spacing w:after="120"/>
        <w:jc w:val="both"/>
        <w:rPr>
          <w:rFonts w:ascii="Tahoma" w:hAnsi="Tahoma" w:cs="Tahoma"/>
          <w:b/>
          <w:bCs/>
          <w:sz w:val="22"/>
          <w:szCs w:val="22"/>
          <w:u w:val="single"/>
        </w:rPr>
      </w:pPr>
      <w:r w:rsidRPr="006653EE">
        <w:rPr>
          <w:rFonts w:ascii="Tahoma" w:hAnsi="Tahoma" w:cs="Tahoma"/>
          <w:b/>
          <w:bCs/>
          <w:sz w:val="22"/>
          <w:szCs w:val="22"/>
          <w:u w:val="single"/>
        </w:rPr>
        <w:t>How to apply</w:t>
      </w:r>
    </w:p>
    <w:p w14:paraId="6D800B94" w14:textId="77777777" w:rsidR="002360B4" w:rsidRPr="006653EE" w:rsidRDefault="002360B4" w:rsidP="006653EE">
      <w:pPr>
        <w:spacing w:after="120"/>
        <w:jc w:val="both"/>
        <w:rPr>
          <w:rFonts w:ascii="Tahoma" w:hAnsi="Tahoma" w:cs="Tahoma"/>
          <w:bCs/>
          <w:sz w:val="22"/>
          <w:szCs w:val="22"/>
        </w:rPr>
      </w:pPr>
      <w:r w:rsidRPr="006653EE">
        <w:rPr>
          <w:rFonts w:ascii="Tahoma" w:hAnsi="Tahoma" w:cs="Tahoma"/>
          <w:bCs/>
          <w:sz w:val="22"/>
          <w:szCs w:val="22"/>
        </w:rPr>
        <w:t xml:space="preserve">For further information </w:t>
      </w:r>
      <w:r w:rsidRPr="006653EE">
        <w:rPr>
          <w:rFonts w:ascii="Tahoma" w:hAnsi="Tahoma" w:cs="Tahoma"/>
          <w:bCs/>
          <w:sz w:val="22"/>
          <w:szCs w:val="22"/>
          <w:u w:val="single"/>
        </w:rPr>
        <w:t>or</w:t>
      </w:r>
      <w:r w:rsidRPr="006653EE">
        <w:rPr>
          <w:rFonts w:ascii="Tahoma" w:hAnsi="Tahoma" w:cs="Tahoma"/>
          <w:bCs/>
          <w:sz w:val="22"/>
          <w:szCs w:val="22"/>
        </w:rPr>
        <w:t xml:space="preserve"> to download an application form, please use the link on the advertising website.</w:t>
      </w:r>
    </w:p>
    <w:p w14:paraId="64492792" w14:textId="77777777" w:rsidR="002360B4" w:rsidRPr="006653EE" w:rsidRDefault="002360B4" w:rsidP="006653EE">
      <w:pPr>
        <w:jc w:val="both"/>
        <w:rPr>
          <w:rFonts w:ascii="Tahoma" w:hAnsi="Tahoma" w:cs="Tahoma"/>
          <w:b/>
          <w:sz w:val="22"/>
          <w:szCs w:val="22"/>
        </w:rPr>
      </w:pPr>
      <w:r w:rsidRPr="006653EE">
        <w:rPr>
          <w:rFonts w:ascii="Tahoma" w:hAnsi="Tahoma" w:cs="Tahoma"/>
          <w:b/>
          <w:sz w:val="22"/>
          <w:szCs w:val="22"/>
        </w:rPr>
        <w:t xml:space="preserve">All applications should be returned to us at: </w:t>
      </w:r>
      <w:r w:rsidR="006653EE" w:rsidRPr="006653EE">
        <w:rPr>
          <w:rFonts w:ascii="Tahoma" w:hAnsi="Tahoma" w:cs="Tahoma"/>
          <w:b/>
          <w:color w:val="0563C1" w:themeColor="hyperlink"/>
          <w:sz w:val="22"/>
          <w:szCs w:val="22"/>
          <w:u w:val="single"/>
        </w:rPr>
        <w:t>hr</w:t>
      </w:r>
      <w:r w:rsidRPr="006653EE">
        <w:rPr>
          <w:rFonts w:ascii="Tahoma" w:hAnsi="Tahoma" w:cs="Tahoma"/>
          <w:b/>
          <w:color w:val="0563C1" w:themeColor="hyperlink"/>
          <w:sz w:val="22"/>
          <w:szCs w:val="22"/>
          <w:u w:val="single"/>
        </w:rPr>
        <w:t>@invernesscab.org</w:t>
      </w:r>
    </w:p>
    <w:p w14:paraId="65800126" w14:textId="77777777" w:rsidR="00C211B1" w:rsidRPr="006653EE" w:rsidRDefault="00C211B1" w:rsidP="006653EE">
      <w:pPr>
        <w:spacing w:line="276" w:lineRule="auto"/>
        <w:jc w:val="both"/>
        <w:rPr>
          <w:rFonts w:ascii="Tahoma" w:hAnsi="Tahoma" w:cs="Tahoma"/>
          <w:bCs/>
          <w:sz w:val="22"/>
          <w:szCs w:val="22"/>
        </w:rPr>
      </w:pPr>
    </w:p>
    <w:p w14:paraId="7AB90B55" w14:textId="77777777" w:rsidR="00C211B1" w:rsidRPr="006653EE" w:rsidRDefault="00C211B1" w:rsidP="006653EE">
      <w:pPr>
        <w:jc w:val="both"/>
        <w:rPr>
          <w:rFonts w:ascii="Tahoma" w:hAnsi="Tahoma" w:cs="Tahoma"/>
          <w:b/>
          <w:sz w:val="22"/>
          <w:szCs w:val="22"/>
        </w:rPr>
      </w:pPr>
      <w:r w:rsidRPr="006653EE">
        <w:rPr>
          <w:rFonts w:ascii="Tahoma" w:hAnsi="Tahoma" w:cs="Tahoma"/>
          <w:b/>
          <w:sz w:val="22"/>
          <w:szCs w:val="22"/>
        </w:rPr>
        <w:t>For further information, please contact:</w:t>
      </w:r>
    </w:p>
    <w:p w14:paraId="27F4B7BD" w14:textId="77777777" w:rsidR="00C211B1" w:rsidRPr="006653EE" w:rsidRDefault="00C211B1" w:rsidP="006653EE">
      <w:pPr>
        <w:jc w:val="both"/>
        <w:rPr>
          <w:rFonts w:ascii="Tahoma" w:hAnsi="Tahoma" w:cs="Tahoma"/>
          <w:sz w:val="22"/>
          <w:szCs w:val="22"/>
        </w:rPr>
      </w:pPr>
      <w:r w:rsidRPr="006653EE">
        <w:rPr>
          <w:rFonts w:ascii="Tahoma" w:hAnsi="Tahoma" w:cs="Tahoma"/>
          <w:sz w:val="22"/>
          <w:szCs w:val="22"/>
        </w:rPr>
        <w:t>Business Support Administrator</w:t>
      </w:r>
    </w:p>
    <w:p w14:paraId="72398AE0" w14:textId="77777777" w:rsidR="00C211B1" w:rsidRPr="006653EE" w:rsidRDefault="00C211B1" w:rsidP="006653EE">
      <w:pPr>
        <w:jc w:val="both"/>
        <w:rPr>
          <w:rFonts w:ascii="Tahoma" w:hAnsi="Tahoma" w:cs="Tahoma"/>
          <w:sz w:val="22"/>
          <w:szCs w:val="22"/>
        </w:rPr>
      </w:pPr>
      <w:r w:rsidRPr="006653EE">
        <w:rPr>
          <w:rFonts w:ascii="Tahoma" w:hAnsi="Tahoma" w:cs="Tahoma"/>
          <w:sz w:val="22"/>
          <w:szCs w:val="22"/>
        </w:rPr>
        <w:t>Inverness Badenoch &amp; Strathspey CAB</w:t>
      </w:r>
    </w:p>
    <w:p w14:paraId="24919C94" w14:textId="77777777" w:rsidR="00C211B1" w:rsidRPr="006653EE" w:rsidRDefault="00C211B1" w:rsidP="006653EE">
      <w:pPr>
        <w:jc w:val="both"/>
        <w:rPr>
          <w:rFonts w:ascii="Tahoma" w:hAnsi="Tahoma" w:cs="Tahoma"/>
          <w:sz w:val="22"/>
          <w:szCs w:val="22"/>
        </w:rPr>
      </w:pPr>
      <w:r w:rsidRPr="006653EE">
        <w:rPr>
          <w:rFonts w:ascii="Tahoma" w:hAnsi="Tahoma" w:cs="Tahoma"/>
          <w:sz w:val="22"/>
          <w:szCs w:val="22"/>
        </w:rPr>
        <w:t>29-31 Union Street</w:t>
      </w:r>
    </w:p>
    <w:p w14:paraId="01308E25" w14:textId="77777777" w:rsidR="00C211B1" w:rsidRPr="006653EE" w:rsidRDefault="00C211B1" w:rsidP="006653EE">
      <w:pPr>
        <w:jc w:val="both"/>
        <w:rPr>
          <w:rFonts w:ascii="Tahoma" w:hAnsi="Tahoma" w:cs="Tahoma"/>
          <w:sz w:val="22"/>
          <w:szCs w:val="22"/>
        </w:rPr>
      </w:pPr>
      <w:r w:rsidRPr="006653EE">
        <w:rPr>
          <w:rFonts w:ascii="Tahoma" w:hAnsi="Tahoma" w:cs="Tahoma"/>
          <w:sz w:val="22"/>
          <w:szCs w:val="22"/>
        </w:rPr>
        <w:t>Inverness</w:t>
      </w:r>
    </w:p>
    <w:p w14:paraId="3EC9D3A5" w14:textId="77777777" w:rsidR="00C211B1" w:rsidRPr="006653EE" w:rsidRDefault="00C211B1" w:rsidP="006653EE">
      <w:pPr>
        <w:jc w:val="both"/>
        <w:rPr>
          <w:rFonts w:ascii="Tahoma" w:hAnsi="Tahoma" w:cs="Tahoma"/>
          <w:sz w:val="22"/>
          <w:szCs w:val="22"/>
        </w:rPr>
      </w:pPr>
      <w:r w:rsidRPr="006653EE">
        <w:rPr>
          <w:rFonts w:ascii="Tahoma" w:hAnsi="Tahoma" w:cs="Tahoma"/>
          <w:sz w:val="22"/>
          <w:szCs w:val="22"/>
        </w:rPr>
        <w:t>IV1 1QA</w:t>
      </w:r>
    </w:p>
    <w:p w14:paraId="5FC92F3E" w14:textId="77777777" w:rsidR="002360B4" w:rsidRPr="006653EE" w:rsidRDefault="006653EE" w:rsidP="006653EE">
      <w:pPr>
        <w:jc w:val="both"/>
        <w:rPr>
          <w:rFonts w:ascii="Tahoma" w:hAnsi="Tahoma" w:cs="Tahoma"/>
          <w:sz w:val="22"/>
          <w:szCs w:val="22"/>
        </w:rPr>
      </w:pPr>
      <w:r w:rsidRPr="006653EE">
        <w:rPr>
          <w:rFonts w:ascii="Tahoma" w:hAnsi="Tahoma" w:cs="Tahoma"/>
          <w:b/>
          <w:color w:val="0563C1" w:themeColor="hyperlink"/>
          <w:sz w:val="22"/>
          <w:szCs w:val="22"/>
          <w:u w:val="single"/>
        </w:rPr>
        <w:t>hr@invernesscab.org</w:t>
      </w:r>
    </w:p>
    <w:p w14:paraId="44263BB5" w14:textId="77777777" w:rsidR="00192455" w:rsidRPr="006653EE" w:rsidRDefault="00192455" w:rsidP="00C211B1">
      <w:pPr>
        <w:pStyle w:val="CASBody"/>
        <w:ind w:right="0"/>
        <w:rPr>
          <w:rFonts w:ascii="Tahoma" w:hAnsi="Tahoma" w:cs="Tahoma"/>
          <w:sz w:val="22"/>
          <w:szCs w:val="22"/>
        </w:rPr>
      </w:pPr>
    </w:p>
    <w:sectPr w:rsidR="00192455" w:rsidRPr="006653EE" w:rsidSect="00A233B5">
      <w:headerReference w:type="default" r:id="rId9"/>
      <w:footerReference w:type="default" r:id="rId10"/>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1E31" w14:textId="77777777" w:rsidR="00C75F92" w:rsidRDefault="00C75F92" w:rsidP="002C6B30">
      <w:r>
        <w:separator/>
      </w:r>
    </w:p>
  </w:endnote>
  <w:endnote w:type="continuationSeparator" w:id="0">
    <w:p w14:paraId="52B77156" w14:textId="77777777" w:rsidR="00C75F92" w:rsidRDefault="00C75F92" w:rsidP="002C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916989985"/>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14DF66A" w14:textId="77777777" w:rsidR="00412781" w:rsidRPr="00412781" w:rsidRDefault="00412781">
            <w:pPr>
              <w:pStyle w:val="Footer"/>
              <w:jc w:val="center"/>
              <w:rPr>
                <w:rFonts w:ascii="Tahoma" w:hAnsi="Tahoma" w:cs="Tahoma"/>
                <w:sz w:val="18"/>
                <w:szCs w:val="18"/>
              </w:rPr>
            </w:pPr>
            <w:r w:rsidRPr="00412781">
              <w:rPr>
                <w:rFonts w:ascii="Tahoma" w:hAnsi="Tahoma" w:cs="Tahoma"/>
                <w:sz w:val="18"/>
                <w:szCs w:val="18"/>
              </w:rPr>
              <w:t xml:space="preserve">Page </w:t>
            </w:r>
            <w:r w:rsidRPr="00412781">
              <w:rPr>
                <w:rFonts w:ascii="Tahoma" w:hAnsi="Tahoma" w:cs="Tahoma"/>
                <w:bCs/>
                <w:sz w:val="18"/>
                <w:szCs w:val="18"/>
              </w:rPr>
              <w:fldChar w:fldCharType="begin"/>
            </w:r>
            <w:r w:rsidRPr="00412781">
              <w:rPr>
                <w:rFonts w:ascii="Tahoma" w:hAnsi="Tahoma" w:cs="Tahoma"/>
                <w:bCs/>
                <w:sz w:val="18"/>
                <w:szCs w:val="18"/>
              </w:rPr>
              <w:instrText xml:space="preserve"> PAGE </w:instrText>
            </w:r>
            <w:r w:rsidRPr="00412781">
              <w:rPr>
                <w:rFonts w:ascii="Tahoma" w:hAnsi="Tahoma" w:cs="Tahoma"/>
                <w:bCs/>
                <w:sz w:val="18"/>
                <w:szCs w:val="18"/>
              </w:rPr>
              <w:fldChar w:fldCharType="separate"/>
            </w:r>
            <w:r w:rsidR="00BE58BE">
              <w:rPr>
                <w:rFonts w:ascii="Tahoma" w:hAnsi="Tahoma" w:cs="Tahoma"/>
                <w:bCs/>
                <w:noProof/>
                <w:sz w:val="18"/>
                <w:szCs w:val="18"/>
              </w:rPr>
              <w:t>4</w:t>
            </w:r>
            <w:r w:rsidRPr="00412781">
              <w:rPr>
                <w:rFonts w:ascii="Tahoma" w:hAnsi="Tahoma" w:cs="Tahoma"/>
                <w:bCs/>
                <w:sz w:val="18"/>
                <w:szCs w:val="18"/>
              </w:rPr>
              <w:fldChar w:fldCharType="end"/>
            </w:r>
            <w:r w:rsidRPr="00412781">
              <w:rPr>
                <w:rFonts w:ascii="Tahoma" w:hAnsi="Tahoma" w:cs="Tahoma"/>
                <w:sz w:val="18"/>
                <w:szCs w:val="18"/>
              </w:rPr>
              <w:t xml:space="preserve"> of </w:t>
            </w:r>
            <w:r w:rsidRPr="00412781">
              <w:rPr>
                <w:rFonts w:ascii="Tahoma" w:hAnsi="Tahoma" w:cs="Tahoma"/>
                <w:bCs/>
                <w:sz w:val="18"/>
                <w:szCs w:val="18"/>
              </w:rPr>
              <w:fldChar w:fldCharType="begin"/>
            </w:r>
            <w:r w:rsidRPr="00412781">
              <w:rPr>
                <w:rFonts w:ascii="Tahoma" w:hAnsi="Tahoma" w:cs="Tahoma"/>
                <w:bCs/>
                <w:sz w:val="18"/>
                <w:szCs w:val="18"/>
              </w:rPr>
              <w:instrText xml:space="preserve"> NUMPAGES  </w:instrText>
            </w:r>
            <w:r w:rsidRPr="00412781">
              <w:rPr>
                <w:rFonts w:ascii="Tahoma" w:hAnsi="Tahoma" w:cs="Tahoma"/>
                <w:bCs/>
                <w:sz w:val="18"/>
                <w:szCs w:val="18"/>
              </w:rPr>
              <w:fldChar w:fldCharType="separate"/>
            </w:r>
            <w:r w:rsidR="00BE58BE">
              <w:rPr>
                <w:rFonts w:ascii="Tahoma" w:hAnsi="Tahoma" w:cs="Tahoma"/>
                <w:bCs/>
                <w:noProof/>
                <w:sz w:val="18"/>
                <w:szCs w:val="18"/>
              </w:rPr>
              <w:t>4</w:t>
            </w:r>
            <w:r w:rsidRPr="00412781">
              <w:rPr>
                <w:rFonts w:ascii="Tahoma" w:hAnsi="Tahoma" w:cs="Tahoma"/>
                <w:bCs/>
                <w:sz w:val="18"/>
                <w:szCs w:val="18"/>
              </w:rPr>
              <w:fldChar w:fldCharType="end"/>
            </w:r>
          </w:p>
        </w:sdtContent>
      </w:sdt>
    </w:sdtContent>
  </w:sdt>
  <w:p w14:paraId="06F33314" w14:textId="77777777" w:rsidR="00412781" w:rsidRDefault="0041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B806" w14:textId="77777777" w:rsidR="00C75F92" w:rsidRDefault="00C75F92" w:rsidP="002C6B30">
      <w:r>
        <w:separator/>
      </w:r>
    </w:p>
  </w:footnote>
  <w:footnote w:type="continuationSeparator" w:id="0">
    <w:p w14:paraId="228E894A" w14:textId="77777777" w:rsidR="00C75F92" w:rsidRDefault="00C75F92" w:rsidP="002C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62AA" w14:textId="77777777" w:rsidR="007B063B" w:rsidRPr="00192455" w:rsidRDefault="00752B1F" w:rsidP="007B063B">
    <w:pPr>
      <w:jc w:val="both"/>
      <w:rPr>
        <w:noProof/>
        <w:color w:val="1F497D"/>
        <w:sz w:val="16"/>
        <w:szCs w:val="16"/>
        <w:lang w:eastAsia="en-GB"/>
      </w:rPr>
    </w:pPr>
    <w:r w:rsidRPr="00192455">
      <w:rPr>
        <w:rFonts w:cstheme="minorHAnsi"/>
        <w:color w:val="002060"/>
        <w:sz w:val="16"/>
        <w:szCs w:val="16"/>
      </w:rPr>
      <w:t>Inverness Badenoch and Strathspey Citizens Advice Bureau</w:t>
    </w:r>
    <w:r w:rsidRPr="00192455">
      <w:rPr>
        <w:rFonts w:ascii="Tahoma" w:hAnsi="Tahoma" w:cs="Tahoma"/>
        <w:color w:val="002060"/>
        <w:sz w:val="16"/>
        <w:szCs w:val="16"/>
      </w:rPr>
      <w:t xml:space="preserve"> </w:t>
    </w:r>
    <w:r w:rsidR="007B063B" w:rsidRPr="00192455">
      <w:rPr>
        <w:rFonts w:ascii="Tahoma" w:hAnsi="Tahoma" w:cs="Tahoma"/>
        <w:color w:val="002060"/>
        <w:sz w:val="16"/>
        <w:szCs w:val="16"/>
      </w:rPr>
      <w:t xml:space="preserve"> </w:t>
    </w:r>
    <w:r w:rsidR="007B063B" w:rsidRPr="00192455">
      <w:rPr>
        <w:rFonts w:ascii="Tahoma" w:hAnsi="Tahoma" w:cs="Tahoma"/>
        <w:color w:val="002060"/>
        <w:sz w:val="16"/>
        <w:szCs w:val="16"/>
      </w:rPr>
      <w:tab/>
    </w:r>
    <w:r w:rsidR="007B063B" w:rsidRPr="00192455">
      <w:rPr>
        <w:noProof/>
        <w:color w:val="1F497D"/>
        <w:sz w:val="16"/>
        <w:szCs w:val="16"/>
        <w:lang w:eastAsia="en-GB"/>
      </w:rPr>
      <w:tab/>
      <w:t xml:space="preserve">                              </w:t>
    </w:r>
    <w:r w:rsidR="00192455" w:rsidRPr="00192455">
      <w:rPr>
        <w:noProof/>
        <w:color w:val="1F497D"/>
        <w:sz w:val="16"/>
        <w:szCs w:val="16"/>
        <w:lang w:eastAsia="en-GB"/>
      </w:rPr>
      <w:t xml:space="preserve">                </w:t>
    </w:r>
    <w:r w:rsidR="00192455">
      <w:rPr>
        <w:noProof/>
        <w:color w:val="1F497D"/>
        <w:sz w:val="16"/>
        <w:szCs w:val="16"/>
        <w:lang w:eastAsia="en-GB"/>
      </w:rPr>
      <w:t xml:space="preserve">                        </w:t>
    </w:r>
    <w:r w:rsidR="007B063B" w:rsidRPr="00192455">
      <w:rPr>
        <w:noProof/>
        <w:color w:val="1F497D"/>
        <w:sz w:val="16"/>
        <w:szCs w:val="16"/>
        <w:lang w:eastAsia="en-GB"/>
      </w:rPr>
      <w:t>Charity No</w:t>
    </w:r>
    <w:r w:rsidR="00192455">
      <w:rPr>
        <w:noProof/>
        <w:color w:val="1F497D"/>
        <w:sz w:val="16"/>
        <w:szCs w:val="16"/>
        <w:lang w:eastAsia="en-GB"/>
      </w:rPr>
      <w:t>.</w:t>
    </w:r>
    <w:r w:rsidR="007B063B" w:rsidRPr="00192455">
      <w:rPr>
        <w:noProof/>
        <w:color w:val="1F497D"/>
        <w:sz w:val="16"/>
        <w:szCs w:val="16"/>
        <w:lang w:eastAsia="en-GB"/>
      </w:rPr>
      <w:t xml:space="preserve"> SCO 03951</w:t>
    </w:r>
  </w:p>
  <w:p w14:paraId="0C4D1B3B" w14:textId="77777777" w:rsidR="002C6B30" w:rsidRPr="002C6B30" w:rsidRDefault="007B063B" w:rsidP="007B063B">
    <w:pPr>
      <w:pStyle w:val="Header"/>
      <w:tabs>
        <w:tab w:val="clear" w:pos="9026"/>
        <w:tab w:val="left" w:pos="6255"/>
      </w:tabs>
      <w:rPr>
        <w:rFonts w:ascii="Tahoma" w:hAnsi="Tahoma" w:cs="Tahoma"/>
        <w:sz w:val="20"/>
      </w:rPr>
    </w:pPr>
    <w:r>
      <w:rPr>
        <w:rFonts w:ascii="Tahoma" w:hAnsi="Tahoma" w:cs="Tahoma"/>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78E"/>
    <w:multiLevelType w:val="hybridMultilevel"/>
    <w:tmpl w:val="FB26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630A"/>
    <w:multiLevelType w:val="hybridMultilevel"/>
    <w:tmpl w:val="8D04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87FB0"/>
    <w:multiLevelType w:val="hybridMultilevel"/>
    <w:tmpl w:val="BD06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473EF"/>
    <w:multiLevelType w:val="hybridMultilevel"/>
    <w:tmpl w:val="D0B0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51FDF"/>
    <w:multiLevelType w:val="hybridMultilevel"/>
    <w:tmpl w:val="E672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40B1B"/>
    <w:multiLevelType w:val="hybridMultilevel"/>
    <w:tmpl w:val="EDB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85188"/>
    <w:multiLevelType w:val="hybridMultilevel"/>
    <w:tmpl w:val="453C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772C0"/>
    <w:multiLevelType w:val="hybridMultilevel"/>
    <w:tmpl w:val="2EE2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F43C4"/>
    <w:multiLevelType w:val="hybridMultilevel"/>
    <w:tmpl w:val="D2CA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41CFF"/>
    <w:multiLevelType w:val="hybridMultilevel"/>
    <w:tmpl w:val="3314DF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09B3B09"/>
    <w:multiLevelType w:val="hybridMultilevel"/>
    <w:tmpl w:val="0062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C55C0B"/>
    <w:multiLevelType w:val="hybridMultilevel"/>
    <w:tmpl w:val="D6F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373268">
    <w:abstractNumId w:val="12"/>
  </w:num>
  <w:num w:numId="2" w16cid:durableId="92095438">
    <w:abstractNumId w:val="10"/>
  </w:num>
  <w:num w:numId="3" w16cid:durableId="649139373">
    <w:abstractNumId w:val="3"/>
  </w:num>
  <w:num w:numId="4" w16cid:durableId="1523547972">
    <w:abstractNumId w:val="2"/>
  </w:num>
  <w:num w:numId="5" w16cid:durableId="1315261727">
    <w:abstractNumId w:val="4"/>
  </w:num>
  <w:num w:numId="6" w16cid:durableId="1318680775">
    <w:abstractNumId w:val="9"/>
  </w:num>
  <w:num w:numId="7" w16cid:durableId="783691188">
    <w:abstractNumId w:val="8"/>
  </w:num>
  <w:num w:numId="8" w16cid:durableId="648023620">
    <w:abstractNumId w:val="6"/>
  </w:num>
  <w:num w:numId="9" w16cid:durableId="753749256">
    <w:abstractNumId w:val="7"/>
  </w:num>
  <w:num w:numId="10" w16cid:durableId="907574412">
    <w:abstractNumId w:val="13"/>
  </w:num>
  <w:num w:numId="11" w16cid:durableId="772825545">
    <w:abstractNumId w:val="5"/>
  </w:num>
  <w:num w:numId="12" w16cid:durableId="502666246">
    <w:abstractNumId w:val="0"/>
  </w:num>
  <w:num w:numId="13" w16cid:durableId="896088031">
    <w:abstractNumId w:val="11"/>
  </w:num>
  <w:num w:numId="14" w16cid:durableId="110194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3A"/>
    <w:rsid w:val="00000434"/>
    <w:rsid w:val="00065732"/>
    <w:rsid w:val="00090549"/>
    <w:rsid w:val="000B35A3"/>
    <w:rsid w:val="000D6C43"/>
    <w:rsid w:val="000E0325"/>
    <w:rsid w:val="000F214E"/>
    <w:rsid w:val="000F633A"/>
    <w:rsid w:val="000F7F4D"/>
    <w:rsid w:val="00192455"/>
    <w:rsid w:val="00194025"/>
    <w:rsid w:val="00204517"/>
    <w:rsid w:val="002360B4"/>
    <w:rsid w:val="00255FE2"/>
    <w:rsid w:val="00266C95"/>
    <w:rsid w:val="002A1647"/>
    <w:rsid w:val="002A3FB6"/>
    <w:rsid w:val="002C6B30"/>
    <w:rsid w:val="002C74F5"/>
    <w:rsid w:val="002E4CEA"/>
    <w:rsid w:val="003252FA"/>
    <w:rsid w:val="00326EF8"/>
    <w:rsid w:val="00327EA5"/>
    <w:rsid w:val="00336149"/>
    <w:rsid w:val="00346F6D"/>
    <w:rsid w:val="00375965"/>
    <w:rsid w:val="003776F2"/>
    <w:rsid w:val="003827C8"/>
    <w:rsid w:val="003D1234"/>
    <w:rsid w:val="003D7146"/>
    <w:rsid w:val="00401D00"/>
    <w:rsid w:val="00404EC4"/>
    <w:rsid w:val="00412781"/>
    <w:rsid w:val="00423A95"/>
    <w:rsid w:val="00442270"/>
    <w:rsid w:val="00446066"/>
    <w:rsid w:val="00463280"/>
    <w:rsid w:val="00481C9F"/>
    <w:rsid w:val="004B447F"/>
    <w:rsid w:val="004C3A26"/>
    <w:rsid w:val="004E0320"/>
    <w:rsid w:val="004E610B"/>
    <w:rsid w:val="004F160D"/>
    <w:rsid w:val="00560DFF"/>
    <w:rsid w:val="005806B6"/>
    <w:rsid w:val="005C1931"/>
    <w:rsid w:val="005C38F2"/>
    <w:rsid w:val="005E2A2F"/>
    <w:rsid w:val="005E57E9"/>
    <w:rsid w:val="00621C14"/>
    <w:rsid w:val="0062323E"/>
    <w:rsid w:val="00643F30"/>
    <w:rsid w:val="006571F6"/>
    <w:rsid w:val="006653EE"/>
    <w:rsid w:val="00671049"/>
    <w:rsid w:val="006A7C23"/>
    <w:rsid w:val="006D4673"/>
    <w:rsid w:val="00703408"/>
    <w:rsid w:val="00752B1F"/>
    <w:rsid w:val="00773333"/>
    <w:rsid w:val="007B063B"/>
    <w:rsid w:val="007F64A5"/>
    <w:rsid w:val="00800460"/>
    <w:rsid w:val="008338E9"/>
    <w:rsid w:val="00853D3B"/>
    <w:rsid w:val="008615A4"/>
    <w:rsid w:val="008D2CC5"/>
    <w:rsid w:val="008E41B4"/>
    <w:rsid w:val="009073E1"/>
    <w:rsid w:val="00957445"/>
    <w:rsid w:val="00992CFD"/>
    <w:rsid w:val="009B45B0"/>
    <w:rsid w:val="009C13BC"/>
    <w:rsid w:val="00A07734"/>
    <w:rsid w:val="00A1609A"/>
    <w:rsid w:val="00A233B5"/>
    <w:rsid w:val="00A24A1A"/>
    <w:rsid w:val="00A31DDC"/>
    <w:rsid w:val="00A430C8"/>
    <w:rsid w:val="00A46BDC"/>
    <w:rsid w:val="00A95F09"/>
    <w:rsid w:val="00AA2758"/>
    <w:rsid w:val="00AA7877"/>
    <w:rsid w:val="00AC452F"/>
    <w:rsid w:val="00AD7B7F"/>
    <w:rsid w:val="00AE4D30"/>
    <w:rsid w:val="00B448C9"/>
    <w:rsid w:val="00B460BF"/>
    <w:rsid w:val="00B6093C"/>
    <w:rsid w:val="00B96DE2"/>
    <w:rsid w:val="00BA6522"/>
    <w:rsid w:val="00BE58BE"/>
    <w:rsid w:val="00C211B1"/>
    <w:rsid w:val="00C328FA"/>
    <w:rsid w:val="00C53CE4"/>
    <w:rsid w:val="00C75F92"/>
    <w:rsid w:val="00C85EBA"/>
    <w:rsid w:val="00CA65BC"/>
    <w:rsid w:val="00CC2038"/>
    <w:rsid w:val="00CF5C01"/>
    <w:rsid w:val="00D46BCA"/>
    <w:rsid w:val="00D50153"/>
    <w:rsid w:val="00D61F01"/>
    <w:rsid w:val="00D67422"/>
    <w:rsid w:val="00D82226"/>
    <w:rsid w:val="00DA5706"/>
    <w:rsid w:val="00DC3B5F"/>
    <w:rsid w:val="00DF214E"/>
    <w:rsid w:val="00DF3DA7"/>
    <w:rsid w:val="00E64428"/>
    <w:rsid w:val="00E714DE"/>
    <w:rsid w:val="00E93838"/>
    <w:rsid w:val="00E94C6A"/>
    <w:rsid w:val="00EA4DC7"/>
    <w:rsid w:val="00EF025A"/>
    <w:rsid w:val="00F04EEF"/>
    <w:rsid w:val="00F30B53"/>
    <w:rsid w:val="00F32385"/>
    <w:rsid w:val="00F44890"/>
    <w:rsid w:val="00F54F02"/>
    <w:rsid w:val="00F764CA"/>
    <w:rsid w:val="00FA03A4"/>
    <w:rsid w:val="00FD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75C4020"/>
  <w15:docId w15:val="{A900D853-A02E-4EC7-A6B7-B99E025E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3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C6B30"/>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3B"/>
    <w:rPr>
      <w:color w:val="0563C1" w:themeColor="hyperlink"/>
      <w:u w:val="single"/>
    </w:rPr>
  </w:style>
  <w:style w:type="paragraph" w:styleId="NormalWeb">
    <w:name w:val="Normal (Web)"/>
    <w:basedOn w:val="Normal"/>
    <w:uiPriority w:val="99"/>
    <w:semiHidden/>
    <w:unhideWhenUsed/>
    <w:rsid w:val="00853D3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53D3B"/>
    <w:rPr>
      <w:b/>
      <w:bCs/>
    </w:rPr>
  </w:style>
  <w:style w:type="paragraph" w:customStyle="1" w:styleId="CASBody">
    <w:name w:val="CAS Body"/>
    <w:basedOn w:val="Normal"/>
    <w:qFormat/>
    <w:rsid w:val="00853D3B"/>
    <w:pPr>
      <w:spacing w:line="276" w:lineRule="auto"/>
      <w:ind w:right="-425"/>
    </w:pPr>
    <w:rPr>
      <w:rFonts w:ascii="FS Me" w:hAnsi="FS Me"/>
      <w:color w:val="0E1E58"/>
      <w:sz w:val="20"/>
      <w:szCs w:val="20"/>
    </w:rPr>
  </w:style>
  <w:style w:type="paragraph" w:styleId="BalloonText">
    <w:name w:val="Balloon Text"/>
    <w:basedOn w:val="Normal"/>
    <w:link w:val="BalloonTextChar"/>
    <w:uiPriority w:val="99"/>
    <w:semiHidden/>
    <w:unhideWhenUsed/>
    <w:rsid w:val="0080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60"/>
    <w:rPr>
      <w:rFonts w:ascii="Segoe UI" w:eastAsiaTheme="minorEastAsia" w:hAnsi="Segoe UI" w:cs="Segoe UI"/>
      <w:sz w:val="18"/>
      <w:szCs w:val="18"/>
    </w:rPr>
  </w:style>
  <w:style w:type="paragraph" w:styleId="Header">
    <w:name w:val="header"/>
    <w:basedOn w:val="Normal"/>
    <w:link w:val="HeaderChar"/>
    <w:uiPriority w:val="99"/>
    <w:unhideWhenUsed/>
    <w:rsid w:val="002C6B30"/>
    <w:pPr>
      <w:tabs>
        <w:tab w:val="center" w:pos="4513"/>
        <w:tab w:val="right" w:pos="9026"/>
      </w:tabs>
    </w:pPr>
  </w:style>
  <w:style w:type="character" w:customStyle="1" w:styleId="HeaderChar">
    <w:name w:val="Header Char"/>
    <w:basedOn w:val="DefaultParagraphFont"/>
    <w:link w:val="Header"/>
    <w:uiPriority w:val="99"/>
    <w:rsid w:val="002C6B30"/>
    <w:rPr>
      <w:rFonts w:eastAsiaTheme="minorEastAsia"/>
      <w:sz w:val="24"/>
      <w:szCs w:val="24"/>
    </w:rPr>
  </w:style>
  <w:style w:type="paragraph" w:styleId="Footer">
    <w:name w:val="footer"/>
    <w:basedOn w:val="Normal"/>
    <w:link w:val="FooterChar"/>
    <w:uiPriority w:val="99"/>
    <w:unhideWhenUsed/>
    <w:rsid w:val="002C6B30"/>
    <w:pPr>
      <w:tabs>
        <w:tab w:val="center" w:pos="4513"/>
        <w:tab w:val="right" w:pos="9026"/>
      </w:tabs>
    </w:pPr>
  </w:style>
  <w:style w:type="character" w:customStyle="1" w:styleId="FooterChar">
    <w:name w:val="Footer Char"/>
    <w:basedOn w:val="DefaultParagraphFont"/>
    <w:link w:val="Footer"/>
    <w:uiPriority w:val="99"/>
    <w:rsid w:val="002C6B30"/>
    <w:rPr>
      <w:rFonts w:eastAsiaTheme="minorEastAsia"/>
      <w:sz w:val="24"/>
      <w:szCs w:val="24"/>
    </w:rPr>
  </w:style>
  <w:style w:type="character" w:customStyle="1" w:styleId="Heading1Char">
    <w:name w:val="Heading 1 Char"/>
    <w:basedOn w:val="DefaultParagraphFont"/>
    <w:link w:val="Heading1"/>
    <w:uiPriority w:val="9"/>
    <w:rsid w:val="002C6B30"/>
    <w:rPr>
      <w:rFonts w:eastAsiaTheme="minorEastAsia" w:cstheme="minorHAnsi"/>
      <w:b/>
      <w:color w:val="003E82"/>
      <w:sz w:val="34"/>
      <w:szCs w:val="34"/>
    </w:rPr>
  </w:style>
  <w:style w:type="table" w:styleId="TableGrid">
    <w:name w:val="Table Grid"/>
    <w:basedOn w:val="TableNormal"/>
    <w:uiPriority w:val="39"/>
    <w:rsid w:val="00C8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517"/>
    <w:pPr>
      <w:spacing w:after="0" w:line="240" w:lineRule="auto"/>
    </w:pPr>
    <w:rPr>
      <w:rFonts w:ascii="Arial" w:eastAsia="Calibri" w:hAnsi="Arial" w:cs="Arial"/>
      <w:lang w:eastAsia="en-GB"/>
    </w:rPr>
  </w:style>
  <w:style w:type="paragraph" w:styleId="ListParagraph">
    <w:name w:val="List Paragraph"/>
    <w:basedOn w:val="Normal"/>
    <w:uiPriority w:val="34"/>
    <w:qFormat/>
    <w:rsid w:val="005E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11229">
      <w:bodyDiv w:val="1"/>
      <w:marLeft w:val="0"/>
      <w:marRight w:val="0"/>
      <w:marTop w:val="0"/>
      <w:marBottom w:val="0"/>
      <w:divBdr>
        <w:top w:val="none" w:sz="0" w:space="0" w:color="auto"/>
        <w:left w:val="none" w:sz="0" w:space="0" w:color="auto"/>
        <w:bottom w:val="none" w:sz="0" w:space="0" w:color="auto"/>
        <w:right w:val="none" w:sz="0" w:space="0" w:color="auto"/>
      </w:divBdr>
    </w:div>
    <w:div w:id="11077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nvernesscab.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Utz</dc:creator>
  <cp:keywords/>
  <dc:description/>
  <cp:lastModifiedBy>Maggie Fraser</cp:lastModifiedBy>
  <cp:revision>4</cp:revision>
  <cp:lastPrinted>2024-06-18T11:24:00Z</cp:lastPrinted>
  <dcterms:created xsi:type="dcterms:W3CDTF">2025-01-23T15:06:00Z</dcterms:created>
  <dcterms:modified xsi:type="dcterms:W3CDTF">2025-01-23T15:32:00Z</dcterms:modified>
</cp:coreProperties>
</file>